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eastAsia="黑体"/>
          <w:sz w:val="32"/>
          <w:szCs w:val="32"/>
        </w:rPr>
      </w:pPr>
      <w:r>
        <w:rPr>
          <w:rFonts w:hint="eastAsia" w:ascii="黑体" w:eastAsia="黑体"/>
          <w:sz w:val="32"/>
          <w:szCs w:val="32"/>
        </w:rPr>
        <w:t>智能机器全景应用技术开发竞赛</w:t>
      </w:r>
      <w:r>
        <w:rPr>
          <w:rFonts w:ascii="黑体" w:eastAsia="黑体"/>
          <w:sz w:val="32"/>
          <w:szCs w:val="32"/>
        </w:rPr>
        <w:t>设备采购</w:t>
      </w:r>
      <w:r>
        <w:rPr>
          <w:rFonts w:hint="eastAsia" w:ascii="黑体" w:eastAsia="黑体"/>
          <w:sz w:val="32"/>
          <w:szCs w:val="32"/>
        </w:rPr>
        <w:t>用户需求书</w:t>
      </w:r>
    </w:p>
    <w:p>
      <w:pPr>
        <w:outlineLvl w:val="0"/>
        <w:rPr>
          <w:rFonts w:ascii="宋体" w:hAnsi="宋体" w:eastAsia="宋体" w:cs="宋体"/>
          <w:b/>
          <w:sz w:val="24"/>
        </w:rPr>
      </w:pPr>
    </w:p>
    <w:p>
      <w:pPr>
        <w:tabs>
          <w:tab w:val="left" w:pos="720"/>
        </w:tabs>
        <w:spacing w:line="312" w:lineRule="auto"/>
        <w:rPr>
          <w:rFonts w:ascii="宋体" w:hAnsi="宋体" w:eastAsia="宋体" w:cs="宋体"/>
          <w:b/>
          <w:bCs/>
          <w:sz w:val="24"/>
        </w:rPr>
      </w:pPr>
      <w:r>
        <w:rPr>
          <w:rFonts w:hint="eastAsia" w:ascii="宋体" w:hAnsi="宋体" w:eastAsia="宋体" w:cs="宋体"/>
          <w:b/>
          <w:bCs/>
          <w:sz w:val="24"/>
        </w:rPr>
        <w:t>一、总体要求：</w:t>
      </w:r>
    </w:p>
    <w:p>
      <w:pPr>
        <w:tabs>
          <w:tab w:val="left" w:pos="720"/>
        </w:tabs>
        <w:spacing w:line="312" w:lineRule="auto"/>
        <w:ind w:firstLine="480" w:firstLineChars="200"/>
        <w:rPr>
          <w:rFonts w:ascii="宋体" w:hAnsi="宋体" w:eastAsia="宋体" w:cs="宋体"/>
          <w:sz w:val="24"/>
        </w:rPr>
      </w:pPr>
      <w:r>
        <w:rPr>
          <w:rFonts w:hint="eastAsia" w:ascii="宋体" w:hAnsi="宋体" w:eastAsia="宋体" w:cs="宋体"/>
          <w:sz w:val="24"/>
        </w:rPr>
        <w:t>1.本项目最高限价为4万元，投标总价不得超出最高限价，否则视为无效投标。</w:t>
      </w:r>
    </w:p>
    <w:p>
      <w:pPr>
        <w:tabs>
          <w:tab w:val="left" w:pos="720"/>
        </w:tabs>
        <w:spacing w:line="312" w:lineRule="auto"/>
        <w:ind w:firstLine="480" w:firstLineChars="200"/>
        <w:rPr>
          <w:rFonts w:ascii="宋体" w:hAnsi="宋体" w:eastAsia="宋体" w:cs="宋体"/>
          <w:sz w:val="24"/>
        </w:rPr>
      </w:pPr>
      <w:r>
        <w:rPr>
          <w:rFonts w:hint="eastAsia" w:ascii="宋体" w:hAnsi="宋体" w:eastAsia="宋体" w:cs="宋体"/>
          <w:sz w:val="24"/>
        </w:rPr>
        <w:t>2.投标总报价包括完成本项目的成本、利润、运费、税金等全部费用。投标人提供的物品必须是全新未使用过，表面无划伤、无碰撞，设备外观清洁，标记编号以及盘面显示等字体清晰明确，产品质量符合中华人民共和国国家行业标准。</w:t>
      </w:r>
    </w:p>
    <w:p>
      <w:pPr>
        <w:spacing w:line="312" w:lineRule="auto"/>
        <w:ind w:firstLine="480" w:firstLineChars="200"/>
        <w:rPr>
          <w:rFonts w:ascii="宋体" w:hAnsi="宋体" w:eastAsia="宋体" w:cs="宋体"/>
          <w:sz w:val="24"/>
        </w:rPr>
      </w:pPr>
      <w:r>
        <w:rPr>
          <w:rFonts w:hint="eastAsia" w:ascii="宋体" w:hAnsi="宋体" w:eastAsia="宋体" w:cs="宋体"/>
          <w:sz w:val="24"/>
        </w:rPr>
        <w:t>3.卖方需随设备装箱提供制造厂家的设备检验、测试报告、设备检验合格证书、质量保证书和保修书等证明文件。投标人所提供与设备配套的配件必须是原厂生产，否则需单独提供该配件完整的质量保证书、保修卡等证明文件。</w:t>
      </w:r>
    </w:p>
    <w:p>
      <w:pPr>
        <w:spacing w:line="312" w:lineRule="auto"/>
        <w:ind w:firstLine="480" w:firstLineChars="200"/>
        <w:rPr>
          <w:rFonts w:ascii="宋体" w:hAnsi="宋体" w:eastAsia="宋体" w:cs="宋体"/>
          <w:sz w:val="24"/>
        </w:rPr>
      </w:pPr>
      <w:r>
        <w:rPr>
          <w:rFonts w:hint="eastAsia" w:ascii="宋体" w:hAnsi="宋体" w:eastAsia="宋体" w:cs="宋体"/>
          <w:sz w:val="24"/>
        </w:rPr>
        <w:t>4.本项目不设分包，投标人必须进行整体投标。本项目要求中如有出现工艺、材料、设备或参照的品牌仅为方便描述而没有限制性，供应商可以在其提供的文件资料中选用替代标准，但这些替代标准必须相当于或优于本用户需求书的标准，并提供有效的证明材料。</w:t>
      </w:r>
    </w:p>
    <w:p>
      <w:pPr>
        <w:tabs>
          <w:tab w:val="left" w:pos="720"/>
        </w:tabs>
        <w:spacing w:line="312" w:lineRule="auto"/>
        <w:ind w:firstLine="480" w:firstLineChars="200"/>
        <w:rPr>
          <w:rFonts w:ascii="宋体" w:hAnsi="宋体" w:eastAsia="宋体" w:cs="宋体"/>
          <w:sz w:val="24"/>
        </w:rPr>
      </w:pPr>
      <w:r>
        <w:rPr>
          <w:rFonts w:hint="eastAsia" w:ascii="宋体" w:hAnsi="宋体" w:eastAsia="宋体" w:cs="宋体"/>
          <w:sz w:val="24"/>
        </w:rPr>
        <w:t>5.本需求中带“★”的条款为该设备的重要技术要求，必须满足，如有偏离的投标文件将被认定为无效投标。本需求中带“▲”的条款为该设备的重要技术要求，必须满足，如有偏离的投标文件将被严重扣分。</w:t>
      </w:r>
    </w:p>
    <w:p>
      <w:pPr>
        <w:tabs>
          <w:tab w:val="left" w:pos="720"/>
        </w:tabs>
        <w:spacing w:line="312" w:lineRule="auto"/>
        <w:ind w:firstLine="480" w:firstLineChars="200"/>
        <w:rPr>
          <w:rFonts w:ascii="宋体" w:hAnsi="宋体" w:eastAsia="宋体" w:cs="宋体"/>
          <w:sz w:val="24"/>
        </w:rPr>
      </w:pPr>
      <w:r>
        <w:rPr>
          <w:rFonts w:hint="eastAsia" w:ascii="宋体" w:hAnsi="宋体" w:eastAsia="宋体" w:cs="宋体"/>
          <w:sz w:val="24"/>
        </w:rPr>
        <w:t>6.投标人在响应投标方案中对这部分内容应尽量列出具体参数或作出详细应答。如果投标人只简单注明“符合”或“满足”，将影响其技术商务得分。</w:t>
      </w:r>
    </w:p>
    <w:p>
      <w:pPr>
        <w:tabs>
          <w:tab w:val="left" w:pos="720"/>
        </w:tabs>
        <w:spacing w:line="312" w:lineRule="auto"/>
        <w:ind w:firstLine="480" w:firstLineChars="200"/>
        <w:rPr>
          <w:rFonts w:ascii="宋体" w:hAnsi="宋体" w:eastAsia="宋体" w:cs="宋体"/>
          <w:sz w:val="24"/>
        </w:rPr>
      </w:pPr>
      <w:r>
        <w:rPr>
          <w:rFonts w:hint="eastAsia" w:ascii="宋体" w:hAnsi="宋体" w:eastAsia="宋体" w:cs="宋体"/>
          <w:sz w:val="24"/>
        </w:rPr>
        <w:t>7.投标人须在投标文件中填写《技术响应表》，当投标文件中技术参数与招标文件中技术参数有偏离时，须在“偏离”栏内如实注明是“正偏离”或“负偏离”，“正偏离”指投标设备的技术参数优于招标文件中要求，“负偏离”指投标设备的技术参数低于招标文件中要求。</w:t>
      </w:r>
    </w:p>
    <w:p>
      <w:pPr>
        <w:numPr>
          <w:ilvl w:val="255"/>
          <w:numId w:val="0"/>
        </w:numPr>
        <w:tabs>
          <w:tab w:val="left" w:pos="720"/>
        </w:tabs>
        <w:spacing w:line="312" w:lineRule="auto"/>
        <w:ind w:firstLine="480" w:firstLineChars="200"/>
        <w:rPr>
          <w:rFonts w:ascii="宋体" w:hAnsi="宋体" w:eastAsia="宋体" w:cs="宋体"/>
          <w:sz w:val="24"/>
        </w:rPr>
      </w:pPr>
      <w:r>
        <w:rPr>
          <w:rFonts w:hint="eastAsia" w:ascii="宋体" w:hAnsi="宋体" w:eastAsia="宋体" w:cs="宋体"/>
          <w:sz w:val="24"/>
        </w:rPr>
        <w:t>8.投标人必须确保仪器设备及所有配套件的完整性和可靠性。对于招标文件没有列出，而对设备的使用必不可少的各种设备、材料和其他均计入本次报价中，投标人有责任给予补充。</w:t>
      </w:r>
    </w:p>
    <w:p>
      <w:pPr>
        <w:numPr>
          <w:ilvl w:val="255"/>
          <w:numId w:val="0"/>
        </w:numPr>
        <w:tabs>
          <w:tab w:val="left" w:pos="720"/>
        </w:tabs>
        <w:spacing w:line="312" w:lineRule="auto"/>
        <w:ind w:firstLine="480" w:firstLineChars="200"/>
        <w:rPr>
          <w:rFonts w:ascii="宋体" w:hAnsi="宋体" w:eastAsia="宋体" w:cs="宋体"/>
          <w:sz w:val="24"/>
        </w:rPr>
      </w:pPr>
      <w:r>
        <w:rPr>
          <w:rFonts w:hint="eastAsia" w:ascii="宋体" w:hAnsi="宋体" w:eastAsia="宋体" w:cs="宋体"/>
          <w:sz w:val="24"/>
        </w:rPr>
        <w:t>9、除厂家的售后服务计划外，投标人应提供详细的、针对</w:t>
      </w:r>
      <w:bookmarkStart w:id="31" w:name="_GoBack"/>
      <w:bookmarkEnd w:id="31"/>
      <w:r>
        <w:rPr>
          <w:rFonts w:hint="eastAsia" w:ascii="宋体" w:hAnsi="宋体" w:eastAsia="宋体" w:cs="宋体"/>
          <w:sz w:val="24"/>
        </w:rPr>
        <w:t>学校的售后服务计划。</w:t>
      </w:r>
    </w:p>
    <w:p>
      <w:pPr>
        <w:pStyle w:val="4"/>
        <w:spacing w:after="0" w:line="312" w:lineRule="auto"/>
        <w:ind w:left="0" w:leftChars="0" w:firstLine="480" w:firstLineChars="200"/>
        <w:rPr>
          <w:rFonts w:ascii="宋体" w:hAnsi="宋体" w:eastAsia="宋体" w:cs="宋体"/>
          <w:sz w:val="24"/>
        </w:rPr>
      </w:pPr>
      <w:r>
        <w:rPr>
          <w:rFonts w:hint="eastAsia" w:ascii="宋体" w:hAnsi="宋体" w:eastAsia="宋体" w:cs="宋体"/>
          <w:sz w:val="24"/>
        </w:rPr>
        <w:t>10、投标人根据本招标文件要求提出的方案和设备配置，必须能实现本系统所有要求的功能和性能，不能短缺和增加未被要求的冗余，如要增加未被要求的冗余，应加以解释。</w:t>
      </w:r>
    </w:p>
    <w:p>
      <w:pPr>
        <w:numPr>
          <w:ilvl w:val="255"/>
          <w:numId w:val="0"/>
        </w:numPr>
        <w:spacing w:line="312" w:lineRule="auto"/>
        <w:ind w:firstLine="480" w:firstLineChars="200"/>
        <w:outlineLvl w:val="0"/>
        <w:rPr>
          <w:rFonts w:ascii="宋体" w:hAnsi="宋体" w:eastAsia="宋体" w:cs="宋体"/>
          <w:sz w:val="24"/>
        </w:rPr>
      </w:pPr>
      <w:r>
        <w:rPr>
          <w:rFonts w:hint="eastAsia" w:ascii="宋体" w:hAnsi="宋体" w:eastAsia="宋体" w:cs="宋体"/>
          <w:sz w:val="24"/>
        </w:rPr>
        <w:t>11、所投产品必须支持“2019－2020年度广东省职业院校学生专业技能大赛（高职组）智能机器全景应用技术开发赛项”并符合赛项的所有要求。</w:t>
      </w:r>
    </w:p>
    <w:p>
      <w:pPr>
        <w:numPr>
          <w:ilvl w:val="255"/>
          <w:numId w:val="0"/>
        </w:numPr>
        <w:outlineLvl w:val="0"/>
        <w:rPr>
          <w:rFonts w:ascii="宋体" w:hAnsi="宋体" w:eastAsia="宋体" w:cs="宋体"/>
          <w:b/>
          <w:sz w:val="24"/>
        </w:rPr>
      </w:pPr>
    </w:p>
    <w:p>
      <w:pPr>
        <w:numPr>
          <w:ilvl w:val="255"/>
          <w:numId w:val="0"/>
        </w:numPr>
        <w:outlineLvl w:val="0"/>
        <w:rPr>
          <w:rFonts w:ascii="宋体" w:hAnsi="宋体" w:eastAsia="宋体" w:cs="宋体"/>
          <w:b/>
          <w:sz w:val="24"/>
        </w:rPr>
      </w:pPr>
      <w:r>
        <w:rPr>
          <w:rFonts w:hint="eastAsia" w:ascii="宋体" w:hAnsi="宋体" w:eastAsia="宋体" w:cs="宋体"/>
          <w:b/>
          <w:sz w:val="24"/>
        </w:rPr>
        <w:t>二、设备采购清单及预算：</w:t>
      </w:r>
    </w:p>
    <w:p>
      <w:pPr>
        <w:numPr>
          <w:ilvl w:val="255"/>
          <w:numId w:val="0"/>
        </w:numPr>
        <w:outlineLvl w:val="0"/>
        <w:rPr>
          <w:rFonts w:ascii="宋体" w:hAnsi="宋体" w:eastAsia="宋体" w:cs="宋体"/>
          <w:b/>
          <w:sz w:val="24"/>
        </w:rPr>
      </w:pPr>
    </w:p>
    <w:tbl>
      <w:tblPr>
        <w:tblStyle w:val="11"/>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757"/>
        <w:gridCol w:w="851"/>
        <w:gridCol w:w="170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1" w:type="dxa"/>
            <w:vAlign w:val="center"/>
          </w:tcPr>
          <w:p>
            <w:pPr>
              <w:jc w:val="center"/>
              <w:rPr>
                <w:rFonts w:cs="宋体" w:asciiTheme="minorEastAsia" w:hAnsiTheme="minorEastAsia"/>
                <w:b/>
                <w:bCs/>
                <w:sz w:val="24"/>
              </w:rPr>
            </w:pPr>
            <w:r>
              <w:rPr>
                <w:rFonts w:hint="eastAsia" w:cs="宋体" w:asciiTheme="minorEastAsia" w:hAnsiTheme="minorEastAsia"/>
                <w:b/>
                <w:bCs/>
                <w:sz w:val="24"/>
              </w:rPr>
              <w:t>序号</w:t>
            </w:r>
          </w:p>
        </w:tc>
        <w:tc>
          <w:tcPr>
            <w:tcW w:w="4757" w:type="dxa"/>
            <w:vAlign w:val="center"/>
          </w:tcPr>
          <w:p>
            <w:pPr>
              <w:jc w:val="center"/>
              <w:rPr>
                <w:rFonts w:cs="宋体" w:asciiTheme="minorEastAsia" w:hAnsiTheme="minorEastAsia"/>
                <w:b/>
                <w:bCs/>
                <w:sz w:val="24"/>
              </w:rPr>
            </w:pPr>
            <w:r>
              <w:rPr>
                <w:rFonts w:hint="eastAsia" w:cs="宋体" w:asciiTheme="minorEastAsia" w:hAnsiTheme="minorEastAsia"/>
                <w:b/>
                <w:bCs/>
                <w:sz w:val="24"/>
              </w:rPr>
              <w:t>采购设备名称</w:t>
            </w:r>
          </w:p>
        </w:tc>
        <w:tc>
          <w:tcPr>
            <w:tcW w:w="851" w:type="dxa"/>
            <w:vAlign w:val="center"/>
          </w:tcPr>
          <w:p>
            <w:pPr>
              <w:jc w:val="center"/>
              <w:rPr>
                <w:rFonts w:cs="宋体" w:asciiTheme="minorEastAsia" w:hAnsiTheme="minorEastAsia"/>
                <w:b/>
                <w:bCs/>
                <w:sz w:val="24"/>
              </w:rPr>
            </w:pPr>
            <w:r>
              <w:rPr>
                <w:rFonts w:hint="eastAsia" w:cs="宋体" w:asciiTheme="minorEastAsia" w:hAnsiTheme="minorEastAsia"/>
                <w:b/>
                <w:bCs/>
                <w:sz w:val="24"/>
              </w:rPr>
              <w:t>数量</w:t>
            </w:r>
          </w:p>
        </w:tc>
        <w:tc>
          <w:tcPr>
            <w:tcW w:w="1701" w:type="dxa"/>
            <w:vAlign w:val="center"/>
          </w:tcPr>
          <w:p>
            <w:pPr>
              <w:tabs>
                <w:tab w:val="center" w:pos="4153"/>
                <w:tab w:val="right" w:pos="8306"/>
              </w:tabs>
              <w:snapToGrid w:val="0"/>
              <w:jc w:val="center"/>
              <w:rPr>
                <w:rFonts w:cs="宋体" w:asciiTheme="minorEastAsia" w:hAnsiTheme="minorEastAsia"/>
                <w:b/>
                <w:bCs/>
                <w:sz w:val="24"/>
              </w:rPr>
            </w:pPr>
            <w:r>
              <w:rPr>
                <w:rFonts w:hint="eastAsia" w:cs="宋体" w:asciiTheme="minorEastAsia" w:hAnsiTheme="minorEastAsia"/>
                <w:b/>
                <w:bCs/>
                <w:sz w:val="24"/>
              </w:rPr>
              <w:t>单价</w:t>
            </w:r>
          </w:p>
        </w:tc>
        <w:tc>
          <w:tcPr>
            <w:tcW w:w="1214" w:type="dxa"/>
            <w:vAlign w:val="center"/>
          </w:tcPr>
          <w:p>
            <w:pPr>
              <w:tabs>
                <w:tab w:val="center" w:pos="4153"/>
                <w:tab w:val="right" w:pos="8306"/>
              </w:tabs>
              <w:snapToGrid w:val="0"/>
              <w:jc w:val="center"/>
              <w:rPr>
                <w:rFonts w:cs="宋体" w:asciiTheme="minorEastAsia" w:hAnsiTheme="minorEastAsia"/>
                <w:b/>
                <w:bCs/>
                <w:sz w:val="24"/>
              </w:rPr>
            </w:pPr>
            <w:r>
              <w:rPr>
                <w:rFonts w:hint="eastAsia" w:cs="宋体" w:asciiTheme="minorEastAsia" w:hAnsiTheme="minorEastAsia"/>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11" w:type="dxa"/>
            <w:vAlign w:val="center"/>
          </w:tcPr>
          <w:p>
            <w:pPr>
              <w:spacing w:line="240" w:lineRule="atLeast"/>
              <w:jc w:val="center"/>
              <w:rPr>
                <w:rFonts w:cs="宋体" w:asciiTheme="minorEastAsia" w:hAnsiTheme="minorEastAsia"/>
                <w:sz w:val="24"/>
              </w:rPr>
            </w:pPr>
            <w:r>
              <w:rPr>
                <w:rFonts w:cs="宋体" w:asciiTheme="minorEastAsia" w:hAnsiTheme="minorEastAsia"/>
                <w:sz w:val="24"/>
              </w:rPr>
              <w:t>1</w:t>
            </w:r>
          </w:p>
        </w:tc>
        <w:tc>
          <w:tcPr>
            <w:tcW w:w="4757" w:type="dxa"/>
            <w:vAlign w:val="center"/>
          </w:tcPr>
          <w:p>
            <w:pPr>
              <w:spacing w:line="240" w:lineRule="atLeast"/>
              <w:jc w:val="center"/>
              <w:rPr>
                <w:rFonts w:cs="宋体" w:asciiTheme="minorEastAsia" w:hAnsiTheme="minorEastAsia"/>
                <w:sz w:val="24"/>
              </w:rPr>
            </w:pPr>
            <w:r>
              <w:rPr>
                <w:rFonts w:hint="eastAsia" w:cs="宋体" w:asciiTheme="minorEastAsia" w:hAnsiTheme="minorEastAsia"/>
                <w:sz w:val="24"/>
              </w:rPr>
              <w:t>智能机器全景应用技术开发竞赛设备套装</w:t>
            </w:r>
          </w:p>
        </w:tc>
        <w:tc>
          <w:tcPr>
            <w:tcW w:w="851" w:type="dxa"/>
            <w:vAlign w:val="center"/>
          </w:tcPr>
          <w:p>
            <w:pPr>
              <w:spacing w:line="240" w:lineRule="atLeast"/>
              <w:jc w:val="center"/>
              <w:rPr>
                <w:rFonts w:cs="宋体" w:asciiTheme="minorEastAsia" w:hAnsiTheme="minorEastAsia"/>
                <w:sz w:val="24"/>
              </w:rPr>
            </w:pPr>
            <w:r>
              <w:rPr>
                <w:rFonts w:cs="宋体" w:asciiTheme="minorEastAsia" w:hAnsiTheme="minorEastAsia"/>
                <w:sz w:val="24"/>
              </w:rPr>
              <w:t>1套</w:t>
            </w:r>
          </w:p>
        </w:tc>
        <w:tc>
          <w:tcPr>
            <w:tcW w:w="1701" w:type="dxa"/>
            <w:vAlign w:val="center"/>
          </w:tcPr>
          <w:p>
            <w:pPr>
              <w:spacing w:line="240" w:lineRule="atLeast"/>
              <w:jc w:val="center"/>
              <w:rPr>
                <w:rFonts w:cs="宋体" w:asciiTheme="minorEastAsia" w:hAnsiTheme="minorEastAsia"/>
                <w:sz w:val="24"/>
              </w:rPr>
            </w:pPr>
            <w:r>
              <w:rPr>
                <w:rFonts w:hint="eastAsia" w:cs="宋体" w:asciiTheme="minorEastAsia" w:hAnsiTheme="minorEastAsia"/>
                <w:sz w:val="24"/>
              </w:rPr>
              <w:t>40000</w:t>
            </w:r>
            <w:r>
              <w:rPr>
                <w:rFonts w:cs="宋体" w:asciiTheme="minorEastAsia" w:hAnsiTheme="minorEastAsia"/>
                <w:sz w:val="24"/>
              </w:rPr>
              <w:t>元/套</w:t>
            </w:r>
          </w:p>
        </w:tc>
        <w:tc>
          <w:tcPr>
            <w:tcW w:w="1214" w:type="dxa"/>
            <w:vAlign w:val="center"/>
          </w:tcPr>
          <w:p>
            <w:pPr>
              <w:spacing w:line="240" w:lineRule="atLeast"/>
              <w:jc w:val="center"/>
              <w:rPr>
                <w:rFonts w:cs="宋体" w:asciiTheme="minorEastAsia" w:hAnsiTheme="minorEastAsia"/>
                <w:sz w:val="24"/>
              </w:rPr>
            </w:pPr>
            <w:r>
              <w:rPr>
                <w:rFonts w:hint="eastAsia" w:cs="宋体" w:asciiTheme="minorEastAsia" w:hAnsiTheme="minorEastAsia"/>
                <w:sz w:val="24"/>
              </w:rPr>
              <w:t>40000</w:t>
            </w:r>
            <w:r>
              <w:rPr>
                <w:rFonts w:cs="宋体" w:asciiTheme="minorEastAsia" w:hAnsiTheme="minorEastAsia"/>
                <w:sz w:val="24"/>
              </w:rPr>
              <w:t>元</w:t>
            </w:r>
          </w:p>
        </w:tc>
      </w:tr>
    </w:tbl>
    <w:p>
      <w:pPr>
        <w:numPr>
          <w:ilvl w:val="255"/>
          <w:numId w:val="0"/>
        </w:numPr>
        <w:outlineLvl w:val="0"/>
        <w:rPr>
          <w:rFonts w:ascii="宋体" w:hAnsi="宋体" w:eastAsia="宋体" w:cs="宋体"/>
          <w:b/>
          <w:bCs/>
          <w:sz w:val="24"/>
        </w:rPr>
      </w:pPr>
      <w:r>
        <w:rPr>
          <w:rFonts w:hint="eastAsia" w:ascii="宋体" w:hAnsi="宋体" w:eastAsia="宋体" w:cs="宋体"/>
          <w:b/>
          <w:bCs/>
          <w:sz w:val="24"/>
        </w:rPr>
        <w:t>三、设备参数要求说明：</w:t>
      </w:r>
    </w:p>
    <w:tbl>
      <w:tblPr>
        <w:tblStyle w:val="10"/>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965"/>
        <w:gridCol w:w="765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5" w:type="dxa"/>
            <w:shd w:val="clear" w:color="auto" w:fill="auto"/>
            <w:vAlign w:val="center"/>
          </w:tcPr>
          <w:p>
            <w:pPr>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序号</w:t>
            </w:r>
          </w:p>
        </w:tc>
        <w:tc>
          <w:tcPr>
            <w:tcW w:w="965" w:type="dxa"/>
          </w:tcPr>
          <w:p>
            <w:pPr>
              <w:widowControl/>
              <w:jc w:val="center"/>
              <w:rPr>
                <w:rFonts w:cs="宋体" w:asciiTheme="minorEastAsia" w:hAnsiTheme="minorEastAsia"/>
                <w:sz w:val="18"/>
                <w:szCs w:val="18"/>
              </w:rPr>
            </w:pPr>
            <w:r>
              <w:rPr>
                <w:rFonts w:hint="eastAsia" w:cs="宋体" w:asciiTheme="minorEastAsia" w:hAnsiTheme="minorEastAsia"/>
                <w:b/>
                <w:bCs/>
                <w:sz w:val="18"/>
                <w:szCs w:val="18"/>
              </w:rPr>
              <w:t>采购设备名称</w:t>
            </w:r>
          </w:p>
        </w:tc>
        <w:tc>
          <w:tcPr>
            <w:tcW w:w="7654" w:type="dxa"/>
            <w:shd w:val="clear" w:color="auto" w:fill="auto"/>
            <w:vAlign w:val="center"/>
          </w:tcPr>
          <w:p>
            <w:pPr>
              <w:widowControl/>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设备参数要求说明</w:t>
            </w:r>
          </w:p>
        </w:tc>
        <w:tc>
          <w:tcPr>
            <w:tcW w:w="567" w:type="dxa"/>
            <w:shd w:val="clear" w:color="auto" w:fill="auto"/>
            <w:vAlign w:val="center"/>
          </w:tcPr>
          <w:p>
            <w:pPr>
              <w:widowControl/>
              <w:tabs>
                <w:tab w:val="center" w:pos="4153"/>
                <w:tab w:val="right" w:pos="8306"/>
              </w:tabs>
              <w:snapToGrid w:val="0"/>
              <w:jc w:val="center"/>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5" w:type="dxa"/>
            <w:vMerge w:val="restart"/>
            <w:shd w:val="clear" w:color="auto" w:fill="auto"/>
            <w:vAlign w:val="center"/>
          </w:tcPr>
          <w:p>
            <w:pPr>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965" w:type="dxa"/>
            <w:vMerge w:val="restart"/>
            <w:vAlign w:val="center"/>
          </w:tcPr>
          <w:p>
            <w:pPr>
              <w:widowControl/>
              <w:jc w:val="center"/>
              <w:rPr>
                <w:rFonts w:cs="宋体" w:asciiTheme="minorEastAsia" w:hAnsiTheme="minorEastAsia"/>
                <w:sz w:val="18"/>
                <w:szCs w:val="18"/>
              </w:rPr>
            </w:pPr>
          </w:p>
          <w:p>
            <w:pPr>
              <w:pStyle w:val="2"/>
            </w:pPr>
          </w:p>
          <w:p>
            <w:pPr>
              <w:pStyle w:val="2"/>
            </w:pPr>
          </w:p>
          <w:p>
            <w:pPr>
              <w:widowControl/>
              <w:jc w:val="center"/>
              <w:rPr>
                <w:rFonts w:cs="宋体" w:asciiTheme="minorEastAsia" w:hAnsiTheme="minorEastAsia"/>
                <w:sz w:val="18"/>
                <w:szCs w:val="18"/>
              </w:rPr>
            </w:pPr>
            <w:r>
              <w:rPr>
                <w:rFonts w:hint="eastAsia" w:cs="宋体" w:asciiTheme="minorEastAsia" w:hAnsiTheme="minorEastAsia"/>
                <w:sz w:val="18"/>
                <w:szCs w:val="18"/>
              </w:rPr>
              <w:t>智</w:t>
            </w:r>
          </w:p>
          <w:p>
            <w:pPr>
              <w:widowControl/>
              <w:jc w:val="center"/>
              <w:rPr>
                <w:rFonts w:cs="宋体" w:asciiTheme="minorEastAsia" w:hAnsiTheme="minorEastAsia"/>
                <w:sz w:val="18"/>
                <w:szCs w:val="18"/>
              </w:rPr>
            </w:pPr>
            <w:r>
              <w:rPr>
                <w:rFonts w:hint="eastAsia" w:cs="宋体" w:asciiTheme="minorEastAsia" w:hAnsiTheme="minorEastAsia"/>
                <w:sz w:val="18"/>
                <w:szCs w:val="18"/>
              </w:rPr>
              <w:t>能</w:t>
            </w:r>
          </w:p>
          <w:p>
            <w:pPr>
              <w:widowControl/>
              <w:jc w:val="center"/>
              <w:rPr>
                <w:rFonts w:cs="宋体" w:asciiTheme="minorEastAsia" w:hAnsiTheme="minorEastAsia"/>
                <w:sz w:val="18"/>
                <w:szCs w:val="18"/>
              </w:rPr>
            </w:pPr>
            <w:r>
              <w:rPr>
                <w:rFonts w:hint="eastAsia" w:cs="宋体" w:asciiTheme="minorEastAsia" w:hAnsiTheme="minorEastAsia"/>
                <w:sz w:val="18"/>
                <w:szCs w:val="18"/>
              </w:rPr>
              <w:t>机</w:t>
            </w:r>
          </w:p>
          <w:p>
            <w:pPr>
              <w:widowControl/>
              <w:jc w:val="center"/>
              <w:rPr>
                <w:rFonts w:cs="宋体" w:asciiTheme="minorEastAsia" w:hAnsiTheme="minorEastAsia"/>
                <w:sz w:val="18"/>
                <w:szCs w:val="18"/>
              </w:rPr>
            </w:pPr>
            <w:r>
              <w:rPr>
                <w:rFonts w:hint="eastAsia" w:cs="宋体" w:asciiTheme="minorEastAsia" w:hAnsiTheme="minorEastAsia"/>
                <w:sz w:val="18"/>
                <w:szCs w:val="18"/>
              </w:rPr>
              <w:t>器</w:t>
            </w:r>
          </w:p>
          <w:p>
            <w:pPr>
              <w:widowControl/>
              <w:jc w:val="center"/>
              <w:rPr>
                <w:rFonts w:cs="宋体" w:asciiTheme="minorEastAsia" w:hAnsiTheme="minorEastAsia"/>
                <w:sz w:val="18"/>
                <w:szCs w:val="18"/>
              </w:rPr>
            </w:pPr>
            <w:r>
              <w:rPr>
                <w:rFonts w:hint="eastAsia" w:cs="宋体" w:asciiTheme="minorEastAsia" w:hAnsiTheme="minorEastAsia"/>
                <w:sz w:val="18"/>
                <w:szCs w:val="18"/>
              </w:rPr>
              <w:t>全</w:t>
            </w:r>
          </w:p>
          <w:p>
            <w:pPr>
              <w:widowControl/>
              <w:jc w:val="center"/>
              <w:rPr>
                <w:rFonts w:cs="宋体" w:asciiTheme="minorEastAsia" w:hAnsiTheme="minorEastAsia"/>
                <w:sz w:val="18"/>
                <w:szCs w:val="18"/>
              </w:rPr>
            </w:pPr>
            <w:r>
              <w:rPr>
                <w:rFonts w:hint="eastAsia" w:cs="宋体" w:asciiTheme="minorEastAsia" w:hAnsiTheme="minorEastAsia"/>
                <w:sz w:val="18"/>
                <w:szCs w:val="18"/>
              </w:rPr>
              <w:t>景</w:t>
            </w:r>
          </w:p>
          <w:p>
            <w:pPr>
              <w:widowControl/>
              <w:jc w:val="center"/>
              <w:rPr>
                <w:rFonts w:cs="宋体" w:asciiTheme="minorEastAsia" w:hAnsiTheme="minorEastAsia"/>
                <w:sz w:val="18"/>
                <w:szCs w:val="18"/>
              </w:rPr>
            </w:pPr>
            <w:r>
              <w:rPr>
                <w:rFonts w:hint="eastAsia" w:cs="宋体" w:asciiTheme="minorEastAsia" w:hAnsiTheme="minorEastAsia"/>
                <w:sz w:val="18"/>
                <w:szCs w:val="18"/>
              </w:rPr>
              <w:t>应</w:t>
            </w:r>
          </w:p>
          <w:p>
            <w:pPr>
              <w:widowControl/>
              <w:jc w:val="center"/>
              <w:rPr>
                <w:rFonts w:cs="宋体" w:asciiTheme="minorEastAsia" w:hAnsiTheme="minorEastAsia"/>
                <w:sz w:val="18"/>
                <w:szCs w:val="18"/>
              </w:rPr>
            </w:pPr>
            <w:r>
              <w:rPr>
                <w:rFonts w:hint="eastAsia" w:cs="宋体" w:asciiTheme="minorEastAsia" w:hAnsiTheme="minorEastAsia"/>
                <w:sz w:val="18"/>
                <w:szCs w:val="18"/>
              </w:rPr>
              <w:t>用</w:t>
            </w:r>
          </w:p>
          <w:p>
            <w:pPr>
              <w:widowControl/>
              <w:jc w:val="center"/>
              <w:rPr>
                <w:rFonts w:cs="宋体" w:asciiTheme="minorEastAsia" w:hAnsiTheme="minorEastAsia"/>
                <w:sz w:val="18"/>
                <w:szCs w:val="18"/>
              </w:rPr>
            </w:pPr>
            <w:r>
              <w:rPr>
                <w:rFonts w:hint="eastAsia" w:cs="宋体" w:asciiTheme="minorEastAsia" w:hAnsiTheme="minorEastAsia"/>
                <w:sz w:val="18"/>
                <w:szCs w:val="18"/>
              </w:rPr>
              <w:t>技</w:t>
            </w:r>
          </w:p>
          <w:p>
            <w:pPr>
              <w:widowControl/>
              <w:jc w:val="center"/>
              <w:rPr>
                <w:rFonts w:cs="宋体" w:asciiTheme="minorEastAsia" w:hAnsiTheme="minorEastAsia"/>
                <w:sz w:val="18"/>
                <w:szCs w:val="18"/>
              </w:rPr>
            </w:pPr>
            <w:r>
              <w:rPr>
                <w:rFonts w:hint="eastAsia" w:cs="宋体" w:asciiTheme="minorEastAsia" w:hAnsiTheme="minorEastAsia"/>
                <w:sz w:val="18"/>
                <w:szCs w:val="18"/>
              </w:rPr>
              <w:t>术</w:t>
            </w:r>
          </w:p>
          <w:p>
            <w:pPr>
              <w:widowControl/>
              <w:jc w:val="center"/>
              <w:rPr>
                <w:rFonts w:cs="宋体" w:asciiTheme="minorEastAsia" w:hAnsiTheme="minorEastAsia"/>
                <w:sz w:val="18"/>
                <w:szCs w:val="18"/>
              </w:rPr>
            </w:pPr>
            <w:r>
              <w:rPr>
                <w:rFonts w:hint="eastAsia" w:cs="宋体" w:asciiTheme="minorEastAsia" w:hAnsiTheme="minorEastAsia"/>
                <w:sz w:val="18"/>
                <w:szCs w:val="18"/>
              </w:rPr>
              <w:t>开</w:t>
            </w:r>
          </w:p>
          <w:p>
            <w:pPr>
              <w:widowControl/>
              <w:jc w:val="center"/>
              <w:rPr>
                <w:rFonts w:cs="宋体" w:asciiTheme="minorEastAsia" w:hAnsiTheme="minorEastAsia"/>
                <w:sz w:val="18"/>
                <w:szCs w:val="18"/>
              </w:rPr>
            </w:pPr>
            <w:r>
              <w:rPr>
                <w:rFonts w:hint="eastAsia" w:cs="宋体" w:asciiTheme="minorEastAsia" w:hAnsiTheme="minorEastAsia"/>
                <w:sz w:val="18"/>
                <w:szCs w:val="18"/>
              </w:rPr>
              <w:t>发</w:t>
            </w:r>
          </w:p>
          <w:p>
            <w:pPr>
              <w:widowControl/>
              <w:jc w:val="center"/>
              <w:rPr>
                <w:rFonts w:cs="宋体" w:asciiTheme="minorEastAsia" w:hAnsiTheme="minorEastAsia"/>
                <w:sz w:val="18"/>
                <w:szCs w:val="18"/>
              </w:rPr>
            </w:pPr>
            <w:r>
              <w:rPr>
                <w:rFonts w:hint="eastAsia" w:cs="宋体" w:asciiTheme="minorEastAsia" w:hAnsiTheme="minorEastAsia"/>
                <w:sz w:val="18"/>
                <w:szCs w:val="18"/>
              </w:rPr>
              <w:t>竞</w:t>
            </w:r>
          </w:p>
          <w:p>
            <w:pPr>
              <w:widowControl/>
              <w:jc w:val="center"/>
              <w:rPr>
                <w:rFonts w:cs="宋体" w:asciiTheme="minorEastAsia" w:hAnsiTheme="minorEastAsia"/>
                <w:sz w:val="18"/>
                <w:szCs w:val="18"/>
              </w:rPr>
            </w:pPr>
            <w:r>
              <w:rPr>
                <w:rFonts w:hint="eastAsia" w:cs="宋体" w:asciiTheme="minorEastAsia" w:hAnsiTheme="minorEastAsia"/>
                <w:sz w:val="18"/>
                <w:szCs w:val="18"/>
              </w:rPr>
              <w:t>赛</w:t>
            </w:r>
          </w:p>
          <w:p>
            <w:pPr>
              <w:widowControl/>
              <w:jc w:val="center"/>
              <w:rPr>
                <w:rFonts w:cs="宋体" w:asciiTheme="minorEastAsia" w:hAnsiTheme="minorEastAsia"/>
                <w:sz w:val="18"/>
                <w:szCs w:val="18"/>
              </w:rPr>
            </w:pPr>
            <w:r>
              <w:rPr>
                <w:rFonts w:hint="eastAsia" w:cs="宋体" w:asciiTheme="minorEastAsia" w:hAnsiTheme="minorEastAsia"/>
                <w:sz w:val="18"/>
                <w:szCs w:val="18"/>
              </w:rPr>
              <w:t>设</w:t>
            </w:r>
          </w:p>
          <w:p>
            <w:pPr>
              <w:widowControl/>
              <w:jc w:val="center"/>
              <w:rPr>
                <w:rFonts w:cs="宋体" w:asciiTheme="minorEastAsia" w:hAnsiTheme="minorEastAsia"/>
                <w:sz w:val="18"/>
                <w:szCs w:val="18"/>
              </w:rPr>
            </w:pPr>
            <w:r>
              <w:rPr>
                <w:rFonts w:hint="eastAsia" w:cs="宋体" w:asciiTheme="minorEastAsia" w:hAnsiTheme="minorEastAsia"/>
                <w:sz w:val="18"/>
                <w:szCs w:val="18"/>
              </w:rPr>
              <w:t>备</w:t>
            </w:r>
          </w:p>
          <w:p>
            <w:pPr>
              <w:widowControl/>
              <w:jc w:val="center"/>
              <w:rPr>
                <w:rFonts w:cs="宋体" w:asciiTheme="minorEastAsia" w:hAnsiTheme="minorEastAsia"/>
                <w:sz w:val="18"/>
                <w:szCs w:val="18"/>
              </w:rPr>
            </w:pPr>
            <w:r>
              <w:rPr>
                <w:rFonts w:hint="eastAsia" w:cs="宋体" w:asciiTheme="minorEastAsia" w:hAnsiTheme="minorEastAsia"/>
                <w:sz w:val="18"/>
                <w:szCs w:val="18"/>
              </w:rPr>
              <w:t>套</w:t>
            </w:r>
          </w:p>
          <w:p>
            <w:pPr>
              <w:spacing w:line="300" w:lineRule="exact"/>
              <w:jc w:val="center"/>
              <w:rPr>
                <w:rFonts w:cs="宋体" w:asciiTheme="minorEastAsia" w:hAnsiTheme="minorEastAsia"/>
                <w:sz w:val="18"/>
                <w:szCs w:val="18"/>
              </w:rPr>
            </w:pPr>
            <w:r>
              <w:rPr>
                <w:rFonts w:hint="eastAsia" w:cs="宋体" w:asciiTheme="minorEastAsia" w:hAnsiTheme="minorEastAsia"/>
                <w:sz w:val="18"/>
                <w:szCs w:val="18"/>
              </w:rPr>
              <w:t>装</w:t>
            </w:r>
          </w:p>
          <w:p>
            <w:pPr>
              <w:pStyle w:val="2"/>
            </w:pPr>
            <w:r>
              <w:rPr>
                <w:rFonts w:hint="eastAsia"/>
              </w:rPr>
              <w:t>（1套）</w:t>
            </w:r>
          </w:p>
        </w:tc>
        <w:tc>
          <w:tcPr>
            <w:tcW w:w="7654" w:type="dxa"/>
            <w:shd w:val="clear" w:color="auto" w:fill="auto"/>
            <w:vAlign w:val="center"/>
          </w:tcPr>
          <w:p>
            <w:pPr>
              <w:spacing w:line="300" w:lineRule="exact"/>
              <w:rPr>
                <w:rFonts w:cs="宋体" w:asciiTheme="minorEastAsia" w:hAnsiTheme="minorEastAsia"/>
                <w:b/>
                <w:kern w:val="0"/>
                <w:sz w:val="18"/>
                <w:szCs w:val="18"/>
              </w:rPr>
            </w:pPr>
            <w:r>
              <w:rPr>
                <w:rFonts w:hint="eastAsia" w:cs="宋体" w:asciiTheme="minorEastAsia" w:hAnsiTheme="minorEastAsia"/>
                <w:b/>
                <w:kern w:val="0"/>
                <w:sz w:val="18"/>
                <w:szCs w:val="18"/>
              </w:rPr>
              <w:t>一、智能控制机器人（人形机器人）</w:t>
            </w:r>
          </w:p>
          <w:p>
            <w:pPr>
              <w:widowControl/>
              <w:jc w:val="left"/>
              <w:rPr>
                <w:rFonts w:cs="宋体" w:asciiTheme="minorEastAsia" w:hAnsiTheme="minorEastAsia"/>
                <w:b/>
                <w:kern w:val="0"/>
                <w:sz w:val="18"/>
                <w:szCs w:val="18"/>
              </w:rPr>
            </w:pPr>
            <w:r>
              <w:rPr>
                <w:rFonts w:hint="eastAsia" w:cs="宋体" w:asciiTheme="minorEastAsia" w:hAnsiTheme="minorEastAsia"/>
                <w:b/>
                <w:kern w:val="0"/>
                <w:sz w:val="18"/>
                <w:szCs w:val="18"/>
              </w:rPr>
              <w:t>▲</w:t>
            </w:r>
            <w:r>
              <w:rPr>
                <w:rFonts w:cs="宋体" w:asciiTheme="minorEastAsia" w:hAnsiTheme="minorEastAsia"/>
                <w:b/>
                <w:kern w:val="0"/>
                <w:sz w:val="18"/>
                <w:szCs w:val="18"/>
              </w:rPr>
              <w:t>1、外观：</w:t>
            </w:r>
            <w:r>
              <w:rPr>
                <w:rFonts w:hint="eastAsia" w:cs="宋体" w:asciiTheme="minorEastAsia" w:hAnsiTheme="minorEastAsia"/>
                <w:kern w:val="0"/>
                <w:sz w:val="18"/>
                <w:szCs w:val="18"/>
              </w:rPr>
              <w:t>人形外观；</w:t>
            </w:r>
          </w:p>
          <w:p>
            <w:pPr>
              <w:widowControl/>
              <w:jc w:val="left"/>
              <w:rPr>
                <w:rFonts w:cs="宋体" w:asciiTheme="minorEastAsia" w:hAnsiTheme="minorEastAsia"/>
                <w:kern w:val="0"/>
                <w:sz w:val="18"/>
                <w:szCs w:val="18"/>
              </w:rPr>
            </w:pPr>
            <w:r>
              <w:rPr>
                <w:rFonts w:cs="宋体" w:asciiTheme="minorEastAsia" w:hAnsiTheme="minorEastAsia"/>
                <w:b/>
                <w:kern w:val="0"/>
                <w:sz w:val="18"/>
                <w:szCs w:val="18"/>
              </w:rPr>
              <w:t>2、尺寸：</w:t>
            </w:r>
            <w:r>
              <w:rPr>
                <w:rFonts w:hint="eastAsia" w:cs="宋体" w:asciiTheme="minorEastAsia" w:hAnsiTheme="minorEastAsia"/>
                <w:kern w:val="0"/>
                <w:sz w:val="18"/>
                <w:szCs w:val="18"/>
              </w:rPr>
              <w:t>高</w:t>
            </w:r>
            <w:r>
              <w:rPr>
                <w:rFonts w:cs="宋体" w:asciiTheme="minorEastAsia" w:hAnsiTheme="minorEastAsia"/>
                <w:kern w:val="0"/>
                <w:sz w:val="18"/>
                <w:szCs w:val="18"/>
              </w:rPr>
              <w:t>370</w:t>
            </w:r>
            <w:r>
              <w:rPr>
                <w:rFonts w:hint="eastAsia" w:cs="宋体" w:asciiTheme="minorEastAsia" w:hAnsiTheme="minorEastAsia"/>
                <w:kern w:val="0"/>
                <w:sz w:val="18"/>
                <w:szCs w:val="18"/>
              </w:rPr>
              <w:t>±5</w:t>
            </w:r>
            <w:r>
              <w:rPr>
                <w:rFonts w:cs="宋体" w:asciiTheme="minorEastAsia" w:hAnsiTheme="minorEastAsia"/>
                <w:kern w:val="0"/>
                <w:sz w:val="18"/>
                <w:szCs w:val="18"/>
              </w:rPr>
              <w:t>mm*宽192</w:t>
            </w:r>
            <w:r>
              <w:rPr>
                <w:rFonts w:hint="eastAsia" w:cs="宋体" w:asciiTheme="minorEastAsia" w:hAnsiTheme="minorEastAsia"/>
                <w:kern w:val="0"/>
                <w:sz w:val="18"/>
                <w:szCs w:val="18"/>
              </w:rPr>
              <w:t>±5</w:t>
            </w:r>
            <w:r>
              <w:rPr>
                <w:rFonts w:cs="宋体" w:asciiTheme="minorEastAsia" w:hAnsiTheme="minorEastAsia"/>
                <w:kern w:val="0"/>
                <w:sz w:val="18"/>
                <w:szCs w:val="18"/>
              </w:rPr>
              <w:t>mm*厚106</w:t>
            </w:r>
            <w:r>
              <w:rPr>
                <w:rFonts w:hint="eastAsia" w:cs="宋体" w:asciiTheme="minorEastAsia" w:hAnsiTheme="minorEastAsia"/>
                <w:kern w:val="0"/>
                <w:sz w:val="18"/>
                <w:szCs w:val="18"/>
              </w:rPr>
              <w:t>±5</w:t>
            </w:r>
            <w:r>
              <w:rPr>
                <w:rFonts w:cs="宋体" w:asciiTheme="minorEastAsia" w:hAnsiTheme="minorEastAsia"/>
                <w:kern w:val="0"/>
                <w:sz w:val="18"/>
                <w:szCs w:val="18"/>
              </w:rPr>
              <w:t>mm；</w:t>
            </w:r>
          </w:p>
          <w:p>
            <w:pPr>
              <w:widowControl/>
              <w:ind w:firstLine="271" w:firstLineChars="150"/>
              <w:jc w:val="left"/>
              <w:rPr>
                <w:rFonts w:cs="宋体" w:asciiTheme="minorEastAsia" w:hAnsiTheme="minorEastAsia"/>
                <w:kern w:val="0"/>
                <w:sz w:val="18"/>
                <w:szCs w:val="18"/>
              </w:rPr>
            </w:pPr>
            <w:r>
              <w:rPr>
                <w:rFonts w:hint="eastAsia" w:cs="宋体" w:asciiTheme="minorEastAsia" w:hAnsiTheme="minorEastAsia"/>
                <w:b/>
                <w:kern w:val="0"/>
                <w:sz w:val="18"/>
                <w:szCs w:val="18"/>
              </w:rPr>
              <w:t>重量：</w:t>
            </w:r>
            <w:r>
              <w:rPr>
                <w:rFonts w:cs="宋体" w:asciiTheme="minorEastAsia" w:hAnsiTheme="minorEastAsia"/>
                <w:kern w:val="0"/>
                <w:sz w:val="18"/>
                <w:szCs w:val="18"/>
              </w:rPr>
              <w:t>2.05</w:t>
            </w:r>
            <w:r>
              <w:rPr>
                <w:rFonts w:hint="eastAsia" w:cs="宋体" w:asciiTheme="minorEastAsia" w:hAnsiTheme="minorEastAsia"/>
                <w:kern w:val="0"/>
                <w:sz w:val="18"/>
                <w:szCs w:val="18"/>
              </w:rPr>
              <w:t>±0.1</w:t>
            </w:r>
            <w:r>
              <w:rPr>
                <w:rFonts w:cs="宋体" w:asciiTheme="minorEastAsia" w:hAnsiTheme="minorEastAsia"/>
                <w:kern w:val="0"/>
                <w:sz w:val="18"/>
                <w:szCs w:val="18"/>
              </w:rPr>
              <w:t>kg；</w:t>
            </w:r>
          </w:p>
          <w:p>
            <w:pPr>
              <w:widowControl/>
              <w:ind w:firstLine="271" w:firstLineChars="150"/>
              <w:jc w:val="left"/>
              <w:rPr>
                <w:rFonts w:cs="宋体" w:asciiTheme="minorEastAsia" w:hAnsiTheme="minorEastAsia"/>
                <w:kern w:val="0"/>
                <w:sz w:val="18"/>
                <w:szCs w:val="18"/>
              </w:rPr>
            </w:pPr>
            <w:r>
              <w:rPr>
                <w:rFonts w:hint="eastAsia" w:cs="宋体" w:asciiTheme="minorEastAsia" w:hAnsiTheme="minorEastAsia"/>
                <w:b/>
                <w:kern w:val="0"/>
                <w:sz w:val="18"/>
                <w:szCs w:val="18"/>
              </w:rPr>
              <w:t>材质：</w:t>
            </w:r>
            <w:r>
              <w:rPr>
                <w:rFonts w:hint="eastAsia" w:cs="宋体" w:asciiTheme="minorEastAsia" w:hAnsiTheme="minorEastAsia"/>
                <w:kern w:val="0"/>
                <w:sz w:val="18"/>
                <w:szCs w:val="18"/>
              </w:rPr>
              <w:t>铝合金结构、</w:t>
            </w:r>
            <w:r>
              <w:rPr>
                <w:rFonts w:cs="宋体" w:asciiTheme="minorEastAsia" w:hAnsiTheme="minorEastAsia"/>
                <w:kern w:val="0"/>
                <w:sz w:val="18"/>
                <w:szCs w:val="18"/>
              </w:rPr>
              <w:t>AL+PC+ABS外壳；</w:t>
            </w:r>
          </w:p>
          <w:p>
            <w:pPr>
              <w:widowControl/>
              <w:ind w:firstLine="271" w:firstLineChars="150"/>
              <w:jc w:val="left"/>
              <w:rPr>
                <w:rFonts w:cs="宋体" w:asciiTheme="minorEastAsia" w:hAnsiTheme="minorEastAsia"/>
                <w:kern w:val="0"/>
                <w:sz w:val="18"/>
                <w:szCs w:val="18"/>
              </w:rPr>
            </w:pPr>
            <w:r>
              <w:rPr>
                <w:rFonts w:hint="eastAsia" w:cs="宋体" w:asciiTheme="minorEastAsia" w:hAnsiTheme="minorEastAsia"/>
                <w:b/>
                <w:kern w:val="0"/>
                <w:sz w:val="18"/>
                <w:szCs w:val="18"/>
              </w:rPr>
              <w:t>伺服舵机：</w:t>
            </w:r>
            <w:r>
              <w:rPr>
                <w:rFonts w:hint="eastAsia" w:cs="宋体" w:asciiTheme="minorEastAsia" w:hAnsiTheme="minorEastAsia"/>
                <w:kern w:val="0"/>
                <w:sz w:val="18"/>
                <w:szCs w:val="18"/>
              </w:rPr>
              <w:t>≥</w:t>
            </w:r>
            <w:r>
              <w:rPr>
                <w:rFonts w:cs="宋体" w:asciiTheme="minorEastAsia" w:hAnsiTheme="minorEastAsia"/>
                <w:kern w:val="0"/>
                <w:sz w:val="18"/>
                <w:szCs w:val="18"/>
              </w:rPr>
              <w:t>17个自由度（DOF）；</w:t>
            </w:r>
          </w:p>
          <w:p>
            <w:pPr>
              <w:widowControl/>
              <w:ind w:firstLine="271" w:firstLineChars="150"/>
              <w:jc w:val="left"/>
              <w:rPr>
                <w:rFonts w:cs="宋体" w:asciiTheme="minorEastAsia" w:hAnsiTheme="minorEastAsia"/>
                <w:b/>
                <w:kern w:val="0"/>
                <w:sz w:val="18"/>
                <w:szCs w:val="18"/>
              </w:rPr>
            </w:pPr>
            <w:r>
              <w:rPr>
                <w:rFonts w:hint="eastAsia" w:cs="宋体" w:asciiTheme="minorEastAsia" w:hAnsiTheme="minorEastAsia"/>
                <w:b/>
                <w:kern w:val="0"/>
                <w:sz w:val="18"/>
                <w:szCs w:val="18"/>
              </w:rPr>
              <w:t>工作温度：</w:t>
            </w:r>
            <w:r>
              <w:rPr>
                <w:rFonts w:cs="宋体" w:asciiTheme="minorEastAsia" w:hAnsiTheme="minorEastAsia"/>
                <w:kern w:val="0"/>
                <w:sz w:val="18"/>
                <w:szCs w:val="18"/>
              </w:rPr>
              <w:t>0～40℃</w:t>
            </w:r>
            <w:r>
              <w:rPr>
                <w:rFonts w:hint="eastAsia" w:cs="宋体" w:asciiTheme="minorEastAsia" w:hAnsiTheme="minorEastAsia"/>
                <w:kern w:val="0"/>
                <w:sz w:val="18"/>
                <w:szCs w:val="18"/>
              </w:rPr>
              <w:t>；</w:t>
            </w:r>
          </w:p>
          <w:p>
            <w:pPr>
              <w:widowControl/>
              <w:jc w:val="left"/>
              <w:rPr>
                <w:rFonts w:cs="宋体" w:asciiTheme="minorEastAsia" w:hAnsiTheme="minorEastAsia"/>
                <w:b/>
                <w:kern w:val="0"/>
                <w:sz w:val="18"/>
                <w:szCs w:val="18"/>
              </w:rPr>
            </w:pPr>
            <w:r>
              <w:rPr>
                <w:rFonts w:cs="宋体" w:asciiTheme="minorEastAsia" w:hAnsiTheme="minorEastAsia"/>
                <w:b/>
                <w:kern w:val="0"/>
                <w:sz w:val="18"/>
                <w:szCs w:val="18"/>
              </w:rPr>
              <w:t>3、处理器：</w:t>
            </w:r>
            <w:r>
              <w:rPr>
                <w:rFonts w:cs="宋体" w:asciiTheme="minorEastAsia" w:hAnsiTheme="minorEastAsia"/>
                <w:kern w:val="0"/>
                <w:sz w:val="18"/>
                <w:szCs w:val="18"/>
              </w:rPr>
              <w:t>STM32F103RDT6+Broadcom BCM2837 1.2GHz 64-bit quad-core ARMv8 Cortex-A53</w:t>
            </w:r>
            <w:r>
              <w:rPr>
                <w:rFonts w:hint="eastAsia" w:cs="宋体" w:asciiTheme="minorEastAsia" w:hAnsiTheme="minorEastAsia"/>
                <w:kern w:val="0"/>
                <w:sz w:val="18"/>
                <w:szCs w:val="18"/>
              </w:rPr>
              <w:t>；</w:t>
            </w:r>
          </w:p>
          <w:p>
            <w:pPr>
              <w:widowControl/>
              <w:jc w:val="left"/>
              <w:rPr>
                <w:rFonts w:cs="宋体" w:asciiTheme="minorEastAsia" w:hAnsiTheme="minorEastAsia"/>
                <w:kern w:val="0"/>
                <w:sz w:val="18"/>
                <w:szCs w:val="18"/>
              </w:rPr>
            </w:pPr>
            <w:r>
              <w:rPr>
                <w:rFonts w:cs="宋体" w:asciiTheme="minorEastAsia" w:hAnsiTheme="minorEastAsia"/>
                <w:b/>
                <w:kern w:val="0"/>
                <w:sz w:val="18"/>
                <w:szCs w:val="18"/>
              </w:rPr>
              <w:t>4、</w:t>
            </w:r>
            <w:r>
              <w:rPr>
                <w:rFonts w:hint="eastAsia" w:cs="宋体" w:asciiTheme="minorEastAsia" w:hAnsiTheme="minorEastAsia"/>
                <w:b/>
                <w:kern w:val="0"/>
                <w:sz w:val="18"/>
                <w:szCs w:val="18"/>
              </w:rPr>
              <w:t>运行内存（</w:t>
            </w:r>
            <w:r>
              <w:rPr>
                <w:rFonts w:cs="宋体" w:asciiTheme="minorEastAsia" w:hAnsiTheme="minorEastAsia"/>
                <w:b/>
                <w:kern w:val="0"/>
                <w:sz w:val="18"/>
                <w:szCs w:val="18"/>
              </w:rPr>
              <w:t>RAM）容量：</w:t>
            </w:r>
            <w:r>
              <w:rPr>
                <w:rFonts w:cs="宋体" w:asciiTheme="minorEastAsia" w:hAnsiTheme="minorEastAsia"/>
                <w:kern w:val="0"/>
                <w:sz w:val="18"/>
                <w:szCs w:val="18"/>
              </w:rPr>
              <w:t>≥1GB；</w:t>
            </w:r>
            <w:r>
              <w:rPr>
                <w:rFonts w:hint="eastAsia" w:cs="宋体" w:asciiTheme="minorEastAsia" w:hAnsiTheme="minorEastAsia"/>
                <w:b/>
                <w:kern w:val="0"/>
                <w:sz w:val="18"/>
                <w:szCs w:val="18"/>
              </w:rPr>
              <w:t>内部存储（</w:t>
            </w:r>
            <w:r>
              <w:rPr>
                <w:rFonts w:cs="宋体" w:asciiTheme="minorEastAsia" w:hAnsiTheme="minorEastAsia"/>
                <w:b/>
                <w:kern w:val="0"/>
                <w:sz w:val="18"/>
                <w:szCs w:val="18"/>
              </w:rPr>
              <w:t>ROM）容量：</w:t>
            </w:r>
            <w:r>
              <w:rPr>
                <w:rFonts w:cs="宋体" w:asciiTheme="minorEastAsia" w:hAnsiTheme="minorEastAsia"/>
                <w:kern w:val="0"/>
                <w:sz w:val="18"/>
                <w:szCs w:val="18"/>
              </w:rPr>
              <w:t>≥16GB；</w:t>
            </w:r>
            <w:r>
              <w:rPr>
                <w:rFonts w:cs="宋体" w:asciiTheme="minorEastAsia" w:hAnsiTheme="minorEastAsia"/>
                <w:kern w:val="0"/>
                <w:sz w:val="18"/>
                <w:szCs w:val="18"/>
              </w:rPr>
              <w:br w:type="textWrapping"/>
            </w:r>
            <w:r>
              <w:rPr>
                <w:rFonts w:cs="宋体" w:asciiTheme="minorEastAsia" w:hAnsiTheme="minorEastAsia"/>
                <w:b/>
                <w:kern w:val="0"/>
                <w:sz w:val="18"/>
                <w:szCs w:val="18"/>
              </w:rPr>
              <w:t>5、网络连接：</w:t>
            </w:r>
            <w:r>
              <w:rPr>
                <w:rFonts w:hint="eastAsia" w:cs="宋体" w:asciiTheme="minorEastAsia" w:hAnsiTheme="minorEastAsia"/>
                <w:kern w:val="0"/>
                <w:sz w:val="18"/>
                <w:szCs w:val="18"/>
              </w:rPr>
              <w:t>至少支持</w:t>
            </w:r>
            <w:r>
              <w:rPr>
                <w:rFonts w:cs="宋体" w:asciiTheme="minorEastAsia" w:hAnsiTheme="minorEastAsia"/>
                <w:kern w:val="0"/>
                <w:sz w:val="18"/>
                <w:szCs w:val="18"/>
              </w:rPr>
              <w:t>Wifi</w:t>
            </w:r>
            <w:r>
              <w:rPr>
                <w:rFonts w:hint="eastAsia" w:cs="宋体" w:asciiTheme="minorEastAsia" w:hAnsiTheme="minorEastAsia"/>
                <w:kern w:val="0"/>
                <w:sz w:val="18"/>
                <w:szCs w:val="18"/>
              </w:rPr>
              <w:t>、</w:t>
            </w:r>
            <w:r>
              <w:rPr>
                <w:rFonts w:cs="宋体" w:asciiTheme="minorEastAsia" w:hAnsiTheme="minorEastAsia"/>
                <w:kern w:val="0"/>
                <w:sz w:val="18"/>
                <w:szCs w:val="18"/>
              </w:rPr>
              <w:t>蓝牙</w:t>
            </w:r>
            <w:r>
              <w:rPr>
                <w:rFonts w:hint="eastAsia" w:cs="宋体" w:asciiTheme="minorEastAsia" w:hAnsiTheme="minorEastAsia"/>
                <w:kern w:val="0"/>
                <w:sz w:val="18"/>
                <w:szCs w:val="18"/>
              </w:rPr>
              <w:t>；</w:t>
            </w:r>
          </w:p>
          <w:p>
            <w:pPr>
              <w:widowControl/>
              <w:jc w:val="left"/>
              <w:rPr>
                <w:rFonts w:cs="宋体" w:asciiTheme="minorEastAsia" w:hAnsiTheme="minorEastAsia"/>
                <w:kern w:val="0"/>
                <w:sz w:val="18"/>
                <w:szCs w:val="18"/>
              </w:rPr>
            </w:pPr>
            <w:r>
              <w:rPr>
                <w:rFonts w:cs="宋体" w:asciiTheme="minorEastAsia" w:hAnsiTheme="minorEastAsia"/>
                <w:b/>
                <w:kern w:val="0"/>
                <w:sz w:val="18"/>
                <w:szCs w:val="18"/>
              </w:rPr>
              <w:t>6、电</w:t>
            </w:r>
            <w:r>
              <w:rPr>
                <w:rFonts w:hint="eastAsia" w:cs="宋体" w:asciiTheme="minorEastAsia" w:hAnsiTheme="minorEastAsia"/>
                <w:b/>
                <w:kern w:val="0"/>
                <w:sz w:val="18"/>
                <w:szCs w:val="18"/>
              </w:rPr>
              <w:t>池</w:t>
            </w:r>
            <w:r>
              <w:rPr>
                <w:rFonts w:cs="宋体" w:asciiTheme="minorEastAsia" w:hAnsiTheme="minorEastAsia"/>
                <w:b/>
                <w:kern w:val="0"/>
                <w:sz w:val="18"/>
                <w:szCs w:val="18"/>
              </w:rPr>
              <w:t>：</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b/>
                <w:kern w:val="0"/>
                <w:sz w:val="18"/>
                <w:szCs w:val="18"/>
              </w:rPr>
              <w:t xml:space="preserve"> （</w:t>
            </w:r>
            <w:r>
              <w:rPr>
                <w:rFonts w:cs="宋体" w:asciiTheme="minorEastAsia" w:hAnsiTheme="minorEastAsia"/>
                <w:b/>
                <w:kern w:val="0"/>
                <w:sz w:val="18"/>
                <w:szCs w:val="18"/>
              </w:rPr>
              <w:t>1）电池容量：</w:t>
            </w:r>
            <w:r>
              <w:rPr>
                <w:rFonts w:cs="宋体" w:asciiTheme="minorEastAsia" w:hAnsiTheme="minorEastAsia"/>
                <w:kern w:val="0"/>
                <w:sz w:val="18"/>
                <w:szCs w:val="18"/>
              </w:rPr>
              <w:t>≥27</w:t>
            </w:r>
            <w:r>
              <w:rPr>
                <w:rFonts w:hint="eastAsia" w:cs="宋体" w:asciiTheme="minorEastAsia" w:hAnsiTheme="minorEastAsia"/>
                <w:kern w:val="0"/>
                <w:sz w:val="18"/>
                <w:szCs w:val="18"/>
              </w:rPr>
              <w:t>0</w:t>
            </w:r>
            <w:r>
              <w:rPr>
                <w:rFonts w:cs="宋体" w:asciiTheme="minorEastAsia" w:hAnsiTheme="minorEastAsia"/>
                <w:kern w:val="0"/>
                <w:sz w:val="18"/>
                <w:szCs w:val="18"/>
              </w:rPr>
              <w:t>0mAh</w:t>
            </w:r>
            <w:r>
              <w:rPr>
                <w:rFonts w:hint="eastAsia" w:cs="宋体" w:asciiTheme="minorEastAsia" w:hAnsiTheme="minorEastAsia"/>
                <w:kern w:val="0"/>
                <w:sz w:val="18"/>
                <w:szCs w:val="18"/>
              </w:rPr>
              <w:t>，</w:t>
            </w:r>
            <w:r>
              <w:rPr>
                <w:rFonts w:cs="宋体" w:asciiTheme="minorEastAsia" w:hAnsiTheme="minorEastAsia"/>
                <w:kern w:val="0"/>
                <w:sz w:val="18"/>
                <w:szCs w:val="18"/>
              </w:rPr>
              <w:t>7.</w:t>
            </w:r>
            <w:r>
              <w:rPr>
                <w:rFonts w:hint="eastAsia" w:cs="宋体" w:asciiTheme="minorEastAsia" w:hAnsiTheme="minorEastAsia"/>
                <w:kern w:val="0"/>
                <w:sz w:val="18"/>
                <w:szCs w:val="18"/>
              </w:rPr>
              <w:t>0</w:t>
            </w:r>
            <w:r>
              <w:rPr>
                <w:rFonts w:cs="宋体" w:asciiTheme="minorEastAsia" w:hAnsiTheme="minorEastAsia"/>
                <w:kern w:val="0"/>
                <w:sz w:val="18"/>
                <w:szCs w:val="18"/>
              </w:rPr>
              <w:t>V锂电池；</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hint="eastAsia" w:cs="宋体" w:asciiTheme="minorEastAsia" w:hAnsiTheme="minorEastAsia"/>
                <w:b/>
                <w:kern w:val="0"/>
                <w:sz w:val="18"/>
                <w:szCs w:val="18"/>
              </w:rPr>
              <w:t>（</w:t>
            </w:r>
            <w:r>
              <w:rPr>
                <w:rFonts w:cs="宋体" w:asciiTheme="minorEastAsia" w:hAnsiTheme="minorEastAsia"/>
                <w:b/>
                <w:kern w:val="0"/>
                <w:sz w:val="18"/>
                <w:szCs w:val="18"/>
              </w:rPr>
              <w:t>2）续航：</w:t>
            </w:r>
            <w:r>
              <w:rPr>
                <w:rFonts w:cs="宋体" w:asciiTheme="minorEastAsia" w:hAnsiTheme="minorEastAsia"/>
                <w:kern w:val="0"/>
                <w:sz w:val="18"/>
                <w:szCs w:val="18"/>
              </w:rPr>
              <w:t>电池充满正常使用工作时间：</w:t>
            </w:r>
            <w:r>
              <w:rPr>
                <w:rFonts w:hint="eastAsia" w:cs="宋体" w:asciiTheme="minorEastAsia" w:hAnsiTheme="minorEastAsia"/>
                <w:kern w:val="0"/>
                <w:sz w:val="18"/>
                <w:szCs w:val="18"/>
              </w:rPr>
              <w:t>≥</w:t>
            </w:r>
            <w:r>
              <w:rPr>
                <w:rFonts w:cs="宋体" w:asciiTheme="minorEastAsia" w:hAnsiTheme="minorEastAsia"/>
                <w:kern w:val="0"/>
                <w:sz w:val="18"/>
                <w:szCs w:val="18"/>
              </w:rPr>
              <w:t>50分钟；电池充满待机时间（站立）：</w:t>
            </w:r>
            <w:r>
              <w:rPr>
                <w:rFonts w:hint="eastAsia" w:cs="宋体" w:asciiTheme="minorEastAsia" w:hAnsiTheme="minorEastAsia"/>
                <w:kern w:val="0"/>
                <w:sz w:val="18"/>
                <w:szCs w:val="18"/>
              </w:rPr>
              <w:t>≥</w:t>
            </w:r>
            <w:r>
              <w:rPr>
                <w:rFonts w:cs="宋体" w:asciiTheme="minorEastAsia" w:hAnsiTheme="minorEastAsia"/>
                <w:kern w:val="0"/>
                <w:sz w:val="18"/>
                <w:szCs w:val="18"/>
              </w:rPr>
              <w:t>100分钟；</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hint="eastAsia" w:cs="宋体" w:asciiTheme="minorEastAsia" w:hAnsiTheme="minorEastAsia"/>
                <w:b/>
                <w:kern w:val="0"/>
                <w:sz w:val="18"/>
                <w:szCs w:val="18"/>
              </w:rPr>
              <w:t>（</w:t>
            </w:r>
            <w:r>
              <w:rPr>
                <w:rFonts w:cs="宋体" w:asciiTheme="minorEastAsia" w:hAnsiTheme="minorEastAsia"/>
                <w:b/>
                <w:kern w:val="0"/>
                <w:sz w:val="18"/>
                <w:szCs w:val="18"/>
              </w:rPr>
              <w:t>3）适配器：</w:t>
            </w:r>
            <w:r>
              <w:rPr>
                <w:rFonts w:cs="宋体" w:asciiTheme="minorEastAsia" w:hAnsiTheme="minorEastAsia"/>
                <w:kern w:val="0"/>
                <w:sz w:val="18"/>
                <w:szCs w:val="18"/>
              </w:rPr>
              <w:t>输入：100V</w:t>
            </w:r>
            <w:r>
              <w:rPr>
                <w:rFonts w:hint="eastAsia" w:cs="宋体" w:asciiTheme="minorEastAsia" w:hAnsiTheme="minorEastAsia"/>
                <w:kern w:val="0"/>
                <w:sz w:val="18"/>
                <w:szCs w:val="18"/>
              </w:rPr>
              <w:t>－</w:t>
            </w:r>
            <w:r>
              <w:rPr>
                <w:rFonts w:cs="宋体" w:asciiTheme="minorEastAsia" w:hAnsiTheme="minorEastAsia"/>
                <w:kern w:val="0"/>
                <w:sz w:val="18"/>
                <w:szCs w:val="18"/>
              </w:rPr>
              <w:t>240V</w:t>
            </w:r>
            <w:r>
              <w:rPr>
                <w:rFonts w:hint="eastAsia" w:cs="宋体" w:asciiTheme="minorEastAsia" w:hAnsiTheme="minorEastAsia"/>
                <w:kern w:val="0"/>
                <w:sz w:val="18"/>
                <w:szCs w:val="18"/>
              </w:rPr>
              <w:t>、</w:t>
            </w:r>
            <w:r>
              <w:rPr>
                <w:rFonts w:cs="宋体" w:asciiTheme="minorEastAsia" w:hAnsiTheme="minorEastAsia"/>
                <w:kern w:val="0"/>
                <w:sz w:val="18"/>
                <w:szCs w:val="18"/>
              </w:rPr>
              <w:t>50/60Hz</w:t>
            </w:r>
            <w:r>
              <w:rPr>
                <w:rFonts w:hint="eastAsia" w:cs="宋体" w:asciiTheme="minorEastAsia" w:hAnsiTheme="minorEastAsia"/>
                <w:kern w:val="0"/>
                <w:sz w:val="18"/>
                <w:szCs w:val="18"/>
              </w:rPr>
              <w:t>、</w:t>
            </w:r>
            <w:r>
              <w:rPr>
                <w:rFonts w:cs="宋体" w:asciiTheme="minorEastAsia" w:hAnsiTheme="minorEastAsia"/>
                <w:kern w:val="0"/>
                <w:sz w:val="18"/>
                <w:szCs w:val="18"/>
              </w:rPr>
              <w:t>1.6A；输出：DC≥9.6V</w:t>
            </w:r>
            <w:r>
              <w:rPr>
                <w:rFonts w:hint="eastAsia" w:cs="宋体" w:asciiTheme="minorEastAsia" w:hAnsiTheme="minorEastAsia"/>
                <w:kern w:val="0"/>
                <w:sz w:val="18"/>
                <w:szCs w:val="18"/>
              </w:rPr>
              <w:t>、</w:t>
            </w:r>
            <w:r>
              <w:rPr>
                <w:rFonts w:cs="宋体" w:asciiTheme="minorEastAsia" w:hAnsiTheme="minorEastAsia"/>
                <w:kern w:val="0"/>
                <w:sz w:val="18"/>
                <w:szCs w:val="18"/>
              </w:rPr>
              <w:t>4A</w:t>
            </w:r>
            <w:r>
              <w:rPr>
                <w:rFonts w:hint="eastAsia" w:cs="宋体" w:asciiTheme="minorEastAsia" w:hAnsiTheme="minorEastAsia"/>
                <w:kern w:val="0"/>
                <w:sz w:val="18"/>
                <w:szCs w:val="18"/>
              </w:rPr>
              <w:t>；</w:t>
            </w:r>
            <w:r>
              <w:rPr>
                <w:rFonts w:cs="宋体" w:asciiTheme="minorEastAsia" w:hAnsiTheme="minorEastAsia"/>
                <w:kern w:val="0"/>
                <w:sz w:val="18"/>
                <w:szCs w:val="18"/>
              </w:rPr>
              <w:br w:type="textWrapping"/>
            </w:r>
            <w:r>
              <w:rPr>
                <w:rFonts w:cs="宋体" w:asciiTheme="minorEastAsia" w:hAnsiTheme="minorEastAsia"/>
                <w:b/>
                <w:kern w:val="0"/>
                <w:sz w:val="18"/>
                <w:szCs w:val="18"/>
              </w:rPr>
              <w:t>7、音频：</w:t>
            </w:r>
            <w:r>
              <w:rPr>
                <w:rFonts w:cs="宋体" w:asciiTheme="minorEastAsia" w:hAnsiTheme="minorEastAsia"/>
                <w:kern w:val="0"/>
                <w:sz w:val="18"/>
                <w:szCs w:val="18"/>
              </w:rPr>
              <w:t>麦克风</w:t>
            </w:r>
            <w:r>
              <w:rPr>
                <w:rFonts w:hint="eastAsia" w:cs="宋体" w:asciiTheme="minorEastAsia" w:hAnsiTheme="minorEastAsia"/>
                <w:kern w:val="0"/>
                <w:sz w:val="18"/>
                <w:szCs w:val="18"/>
              </w:rPr>
              <w:t>≥1个；在无阻断开阔空间下有效拾音距离≥</w:t>
            </w:r>
            <w:r>
              <w:rPr>
                <w:rFonts w:cs="宋体" w:asciiTheme="minorEastAsia" w:hAnsiTheme="minorEastAsia"/>
                <w:kern w:val="0"/>
                <w:sz w:val="18"/>
                <w:szCs w:val="18"/>
              </w:rPr>
              <w:t>1米；支持通过麦克风语音控制机器人；</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br w:type="textWrapping"/>
            </w:r>
            <w:r>
              <w:rPr>
                <w:rFonts w:cs="宋体" w:asciiTheme="minorEastAsia" w:hAnsiTheme="minorEastAsia"/>
                <w:b/>
                <w:kern w:val="0"/>
                <w:sz w:val="18"/>
                <w:szCs w:val="18"/>
              </w:rPr>
              <w:t>8、灯效：</w:t>
            </w:r>
            <w:r>
              <w:rPr>
                <w:rFonts w:hint="eastAsia" w:cs="宋体" w:asciiTheme="minorEastAsia" w:hAnsiTheme="minorEastAsia"/>
                <w:kern w:val="0"/>
                <w:sz w:val="18"/>
                <w:szCs w:val="18"/>
              </w:rPr>
              <w:t>眼部三色</w:t>
            </w:r>
            <w:r>
              <w:rPr>
                <w:rFonts w:cs="宋体" w:asciiTheme="minorEastAsia" w:hAnsiTheme="minorEastAsia"/>
                <w:kern w:val="0"/>
                <w:sz w:val="18"/>
                <w:szCs w:val="18"/>
              </w:rPr>
              <w:t>LED灯</w:t>
            </w:r>
            <w:r>
              <w:rPr>
                <w:rFonts w:hint="eastAsia" w:cs="宋体" w:asciiTheme="minorEastAsia" w:hAnsiTheme="minorEastAsia"/>
                <w:kern w:val="0"/>
                <w:sz w:val="18"/>
                <w:szCs w:val="18"/>
              </w:rPr>
              <w:t>≥2个；胸部三色</w:t>
            </w:r>
            <w:r>
              <w:rPr>
                <w:rFonts w:cs="宋体" w:asciiTheme="minorEastAsia" w:hAnsiTheme="minorEastAsia"/>
                <w:kern w:val="0"/>
                <w:sz w:val="18"/>
                <w:szCs w:val="18"/>
              </w:rPr>
              <w:t>LED呼吸灯</w:t>
            </w:r>
            <w:r>
              <w:rPr>
                <w:rFonts w:hint="eastAsia" w:cs="宋体" w:asciiTheme="minorEastAsia" w:hAnsiTheme="minorEastAsia"/>
                <w:kern w:val="0"/>
                <w:sz w:val="18"/>
                <w:szCs w:val="18"/>
              </w:rPr>
              <w:t>≥3个；麦克风绿色指示灯≥1个；</w:t>
            </w:r>
            <w:r>
              <w:rPr>
                <w:rFonts w:cs="宋体" w:asciiTheme="minorEastAsia" w:hAnsiTheme="minorEastAsia"/>
                <w:kern w:val="0"/>
                <w:sz w:val="18"/>
                <w:szCs w:val="18"/>
              </w:rPr>
              <w:br w:type="textWrapping"/>
            </w:r>
            <w:r>
              <w:rPr>
                <w:rFonts w:hint="eastAsia" w:cs="宋体" w:asciiTheme="minorEastAsia" w:hAnsiTheme="minorEastAsia"/>
                <w:b/>
                <w:kern w:val="0"/>
                <w:sz w:val="18"/>
                <w:szCs w:val="18"/>
              </w:rPr>
              <w:t>▲</w:t>
            </w:r>
            <w:r>
              <w:rPr>
                <w:rFonts w:cs="宋体" w:asciiTheme="minorEastAsia" w:hAnsiTheme="minorEastAsia"/>
                <w:b/>
                <w:kern w:val="0"/>
                <w:sz w:val="18"/>
                <w:szCs w:val="18"/>
              </w:rPr>
              <w:t>9、自带传感器：</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1）九轴运动控制（Motion Tracking）传感器</w:t>
            </w:r>
            <w:r>
              <w:rPr>
                <w:rFonts w:hint="eastAsia" w:cs="宋体" w:asciiTheme="minorEastAsia" w:hAnsiTheme="minorEastAsia"/>
                <w:kern w:val="0"/>
                <w:sz w:val="18"/>
                <w:szCs w:val="18"/>
              </w:rPr>
              <w:t>≥1个；</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2）主板温度检测传感器</w:t>
            </w:r>
            <w:r>
              <w:rPr>
                <w:rFonts w:hint="eastAsia" w:cs="宋体" w:asciiTheme="minorEastAsia" w:hAnsiTheme="minorEastAsia"/>
                <w:kern w:val="0"/>
                <w:sz w:val="18"/>
                <w:szCs w:val="18"/>
              </w:rPr>
              <w:t>≥1个；</w:t>
            </w:r>
            <w:r>
              <w:rPr>
                <w:rFonts w:cs="宋体" w:asciiTheme="minorEastAsia" w:hAnsiTheme="minorEastAsia"/>
                <w:kern w:val="0"/>
                <w:sz w:val="18"/>
                <w:szCs w:val="18"/>
              </w:rPr>
              <w:br w:type="textWrapping"/>
            </w:r>
            <w:r>
              <w:rPr>
                <w:rFonts w:cs="宋体" w:asciiTheme="minorEastAsia" w:hAnsiTheme="minorEastAsia"/>
                <w:b/>
                <w:kern w:val="0"/>
                <w:sz w:val="18"/>
                <w:szCs w:val="18"/>
              </w:rPr>
              <w:t>10、外围接口：</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1）HDMI</w:t>
            </w:r>
            <w:r>
              <w:rPr>
                <w:rFonts w:hint="eastAsia" w:cs="宋体" w:asciiTheme="minorEastAsia" w:hAnsiTheme="minorEastAsia"/>
                <w:kern w:val="0"/>
                <w:sz w:val="18"/>
                <w:szCs w:val="18"/>
              </w:rPr>
              <w:t>接口</w:t>
            </w:r>
            <w:r>
              <w:rPr>
                <w:rFonts w:hint="eastAsia" w:cs="宋体" w:asciiTheme="minorEastAsia" w:hAnsiTheme="minorEastAsia"/>
                <w:color w:val="000000"/>
                <w:kern w:val="0"/>
                <w:sz w:val="20"/>
                <w:szCs w:val="20"/>
              </w:rPr>
              <w:t>≥</w:t>
            </w:r>
            <w:r>
              <w:rPr>
                <w:rFonts w:hint="eastAsia" w:cs="宋体" w:asciiTheme="minorEastAsia" w:hAnsiTheme="minorEastAsia"/>
                <w:kern w:val="0"/>
                <w:sz w:val="18"/>
                <w:szCs w:val="18"/>
              </w:rPr>
              <w:t>1个；</w:t>
            </w:r>
            <w:r>
              <w:rPr>
                <w:rFonts w:cs="宋体" w:asciiTheme="minorEastAsia" w:hAnsiTheme="minorEastAsia"/>
                <w:kern w:val="0"/>
                <w:sz w:val="18"/>
                <w:szCs w:val="18"/>
              </w:rPr>
              <w:t>USB</w:t>
            </w:r>
            <w:r>
              <w:rPr>
                <w:rFonts w:hint="eastAsia" w:cs="宋体" w:asciiTheme="minorEastAsia" w:hAnsiTheme="minorEastAsia"/>
                <w:kern w:val="0"/>
                <w:sz w:val="18"/>
                <w:szCs w:val="18"/>
              </w:rPr>
              <w:t>接口</w:t>
            </w:r>
            <w:r>
              <w:rPr>
                <w:rFonts w:hint="eastAsia" w:cs="宋体" w:asciiTheme="minorEastAsia" w:hAnsiTheme="minorEastAsia"/>
                <w:color w:val="000000"/>
                <w:kern w:val="0"/>
                <w:sz w:val="20"/>
                <w:szCs w:val="20"/>
              </w:rPr>
              <w:t>≥</w:t>
            </w:r>
            <w:r>
              <w:rPr>
                <w:rFonts w:hint="eastAsia" w:cs="宋体" w:asciiTheme="minorEastAsia" w:hAnsiTheme="minorEastAsia"/>
                <w:kern w:val="0"/>
                <w:sz w:val="18"/>
                <w:szCs w:val="18"/>
              </w:rPr>
              <w:t>2个；</w:t>
            </w:r>
            <w:r>
              <w:rPr>
                <w:rFonts w:cs="宋体" w:asciiTheme="minorEastAsia" w:hAnsiTheme="minorEastAsia"/>
                <w:kern w:val="0"/>
                <w:sz w:val="18"/>
                <w:szCs w:val="18"/>
              </w:rPr>
              <w:t>GPIO*40；POGO 4PIN磁吸扩展口</w:t>
            </w:r>
            <w:r>
              <w:rPr>
                <w:rFonts w:hint="eastAsia" w:cs="宋体" w:asciiTheme="minorEastAsia" w:hAnsiTheme="minorEastAsia"/>
                <w:color w:val="000000"/>
                <w:kern w:val="0"/>
                <w:sz w:val="20"/>
                <w:szCs w:val="20"/>
              </w:rPr>
              <w:t>≥</w:t>
            </w:r>
            <w:r>
              <w:rPr>
                <w:rFonts w:cs="宋体" w:asciiTheme="minorEastAsia" w:hAnsiTheme="minorEastAsia"/>
                <w:kern w:val="0"/>
                <w:sz w:val="18"/>
                <w:szCs w:val="18"/>
              </w:rPr>
              <w:t>6</w:t>
            </w:r>
            <w:r>
              <w:rPr>
                <w:rFonts w:hint="eastAsia" w:cs="宋体" w:asciiTheme="minorEastAsia" w:hAnsiTheme="minorEastAsia"/>
                <w:kern w:val="0"/>
                <w:sz w:val="18"/>
                <w:szCs w:val="18"/>
              </w:rPr>
              <w:t>个</w:t>
            </w:r>
            <w:r>
              <w:rPr>
                <w:rFonts w:cs="宋体" w:asciiTheme="minorEastAsia" w:hAnsiTheme="minorEastAsia"/>
                <w:kern w:val="0"/>
                <w:sz w:val="18"/>
                <w:szCs w:val="18"/>
              </w:rPr>
              <w:t>；</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2）标准DC电源接口：外径≥Φ</w:t>
            </w:r>
            <w:r>
              <w:rPr>
                <w:rFonts w:hint="eastAsia" w:ascii="宋体" w:hAnsi="宋体" w:cs="宋体"/>
                <w:color w:val="000000"/>
                <w:kern w:val="0"/>
                <w:sz w:val="20"/>
                <w:szCs w:val="20"/>
              </w:rPr>
              <w:t>5.5</w:t>
            </w:r>
            <w:r>
              <w:rPr>
                <w:rFonts w:hint="eastAsia" w:cs="宋体" w:asciiTheme="minorEastAsia" w:hAnsiTheme="minorEastAsia"/>
                <w:kern w:val="0"/>
                <w:sz w:val="18"/>
                <w:szCs w:val="18"/>
              </w:rPr>
              <w:t>mm；</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3）按键：胸口电源键</w:t>
            </w:r>
            <w:r>
              <w:rPr>
                <w:rFonts w:hint="eastAsia" w:cs="宋体" w:asciiTheme="minorEastAsia" w:hAnsiTheme="minorEastAsia"/>
                <w:color w:val="000000"/>
                <w:kern w:val="0"/>
                <w:sz w:val="20"/>
                <w:szCs w:val="20"/>
              </w:rPr>
              <w:t>≥</w:t>
            </w:r>
            <w:r>
              <w:rPr>
                <w:rFonts w:hint="eastAsia" w:cs="宋体" w:asciiTheme="minorEastAsia" w:hAnsiTheme="minorEastAsia"/>
                <w:kern w:val="0"/>
                <w:sz w:val="18"/>
                <w:szCs w:val="18"/>
              </w:rPr>
              <w:t>1个；头顶紧急停止键</w:t>
            </w:r>
            <w:r>
              <w:rPr>
                <w:rFonts w:hint="eastAsia" w:cs="宋体" w:asciiTheme="minorEastAsia" w:hAnsiTheme="minorEastAsia"/>
                <w:color w:val="000000"/>
                <w:kern w:val="0"/>
                <w:sz w:val="20"/>
                <w:szCs w:val="20"/>
              </w:rPr>
              <w:t>≥</w:t>
            </w:r>
            <w:r>
              <w:rPr>
                <w:rFonts w:hint="eastAsia" w:cs="宋体" w:asciiTheme="minorEastAsia" w:hAnsiTheme="minorEastAsia"/>
                <w:kern w:val="0"/>
                <w:sz w:val="18"/>
                <w:szCs w:val="18"/>
              </w:rPr>
              <w:t>1个，机器人工作状态下，按下紧急停止键，机器人立刻断电；</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4）USB功能：USB v2.0</w:t>
            </w:r>
            <w:r>
              <w:rPr>
                <w:rFonts w:hint="eastAsia" w:cs="宋体" w:asciiTheme="minorEastAsia" w:hAnsiTheme="minorEastAsia"/>
                <w:kern w:val="0"/>
                <w:sz w:val="18"/>
                <w:szCs w:val="18"/>
              </w:rPr>
              <w:t>或</w:t>
            </w:r>
            <w:r>
              <w:rPr>
                <w:rFonts w:cs="宋体" w:asciiTheme="minorEastAsia" w:hAnsiTheme="minorEastAsia"/>
                <w:kern w:val="0"/>
                <w:sz w:val="18"/>
                <w:szCs w:val="18"/>
              </w:rPr>
              <w:t>v</w:t>
            </w:r>
            <w:r>
              <w:rPr>
                <w:rFonts w:hint="eastAsia" w:cs="宋体" w:asciiTheme="minorEastAsia" w:hAnsiTheme="minorEastAsia"/>
                <w:kern w:val="0"/>
                <w:sz w:val="18"/>
                <w:szCs w:val="18"/>
              </w:rPr>
              <w:t>3</w:t>
            </w:r>
            <w:r>
              <w:rPr>
                <w:rFonts w:cs="宋体" w:asciiTheme="minorEastAsia" w:hAnsiTheme="minorEastAsia"/>
                <w:kern w:val="0"/>
                <w:sz w:val="18"/>
                <w:szCs w:val="18"/>
              </w:rPr>
              <w:t>.0接口</w:t>
            </w:r>
            <w:r>
              <w:rPr>
                <w:rFonts w:hint="eastAsia" w:cs="宋体" w:asciiTheme="minorEastAsia" w:hAnsiTheme="minorEastAsia"/>
                <w:color w:val="000000"/>
                <w:kern w:val="0"/>
                <w:sz w:val="20"/>
                <w:szCs w:val="20"/>
              </w:rPr>
              <w:t>≥</w:t>
            </w:r>
            <w:r>
              <w:rPr>
                <w:rFonts w:hint="eastAsia" w:cs="宋体" w:asciiTheme="minorEastAsia" w:hAnsiTheme="minorEastAsia"/>
                <w:kern w:val="0"/>
                <w:sz w:val="18"/>
                <w:szCs w:val="18"/>
              </w:rPr>
              <w:t>2个，用于外接</w:t>
            </w:r>
            <w:r>
              <w:rPr>
                <w:rFonts w:cs="宋体" w:asciiTheme="minorEastAsia" w:hAnsiTheme="minorEastAsia"/>
                <w:kern w:val="0"/>
                <w:sz w:val="18"/>
                <w:szCs w:val="18"/>
              </w:rPr>
              <w:t>USB设备以及机器人的升级和维护，及开发者调试</w:t>
            </w:r>
            <w:r>
              <w:rPr>
                <w:rFonts w:hint="eastAsia" w:cs="宋体" w:asciiTheme="minorEastAsia" w:hAnsiTheme="minorEastAsia"/>
                <w:kern w:val="0"/>
                <w:sz w:val="18"/>
                <w:szCs w:val="18"/>
              </w:rPr>
              <w:t>；</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w:t>
            </w:r>
            <w:r>
              <w:rPr>
                <w:rFonts w:cs="宋体" w:asciiTheme="minorEastAsia" w:hAnsiTheme="minorEastAsia"/>
                <w:b/>
                <w:kern w:val="0"/>
                <w:sz w:val="18"/>
                <w:szCs w:val="18"/>
              </w:rPr>
              <w:t>11、控制方式：</w:t>
            </w:r>
            <w:r>
              <w:rPr>
                <w:rFonts w:hint="eastAsia" w:cs="宋体" w:asciiTheme="minorEastAsia" w:hAnsiTheme="minorEastAsia"/>
                <w:kern w:val="0"/>
                <w:sz w:val="18"/>
                <w:szCs w:val="18"/>
              </w:rPr>
              <w:t>手机</w:t>
            </w:r>
            <w:r>
              <w:rPr>
                <w:rFonts w:cs="宋体" w:asciiTheme="minorEastAsia" w:hAnsiTheme="minorEastAsia"/>
                <w:kern w:val="0"/>
                <w:sz w:val="18"/>
                <w:szCs w:val="18"/>
              </w:rPr>
              <w:t xml:space="preserve">APP </w:t>
            </w:r>
            <w:r>
              <w:rPr>
                <w:rFonts w:hint="eastAsia" w:cs="宋体" w:asciiTheme="minorEastAsia" w:hAnsiTheme="minorEastAsia"/>
                <w:kern w:val="0"/>
                <w:sz w:val="18"/>
                <w:szCs w:val="18"/>
              </w:rPr>
              <w:t>或语音控制；</w:t>
            </w:r>
            <w:r>
              <w:rPr>
                <w:rFonts w:cs="宋体" w:asciiTheme="minorEastAsia" w:hAnsiTheme="minorEastAsia"/>
                <w:kern w:val="0"/>
                <w:sz w:val="18"/>
                <w:szCs w:val="18"/>
              </w:rPr>
              <w:br w:type="textWrapping"/>
            </w:r>
            <w:r>
              <w:rPr>
                <w:rFonts w:hint="eastAsia" w:cs="宋体" w:asciiTheme="minorEastAsia" w:hAnsiTheme="minorEastAsia"/>
                <w:b/>
                <w:kern w:val="0"/>
                <w:sz w:val="18"/>
                <w:szCs w:val="18"/>
              </w:rPr>
              <w:t>★</w:t>
            </w:r>
            <w:r>
              <w:rPr>
                <w:rFonts w:cs="宋体" w:asciiTheme="minorEastAsia" w:hAnsiTheme="minorEastAsia"/>
                <w:b/>
                <w:kern w:val="0"/>
                <w:sz w:val="18"/>
                <w:szCs w:val="18"/>
              </w:rPr>
              <w:t>12、伺服舵机：</w:t>
            </w:r>
            <w:r>
              <w:rPr>
                <w:rFonts w:hint="eastAsia" w:cs="宋体" w:asciiTheme="minorEastAsia" w:hAnsiTheme="minorEastAsia"/>
                <w:kern w:val="0"/>
                <w:sz w:val="18"/>
                <w:szCs w:val="18"/>
              </w:rPr>
              <w:t>≥</w:t>
            </w:r>
            <w:r>
              <w:rPr>
                <w:rFonts w:cs="宋体" w:asciiTheme="minorEastAsia" w:hAnsiTheme="minorEastAsia"/>
                <w:kern w:val="0"/>
                <w:sz w:val="18"/>
                <w:szCs w:val="18"/>
              </w:rPr>
              <w:t>17个自由度，</w:t>
            </w:r>
            <w:r>
              <w:rPr>
                <w:rFonts w:hint="eastAsia" w:cs="宋体" w:asciiTheme="minorEastAsia" w:hAnsiTheme="minorEastAsia"/>
                <w:kern w:val="0"/>
                <w:sz w:val="18"/>
                <w:szCs w:val="18"/>
              </w:rPr>
              <w:t>可</w:t>
            </w:r>
            <w:r>
              <w:rPr>
                <w:rFonts w:cs="宋体" w:asciiTheme="minorEastAsia" w:hAnsiTheme="minorEastAsia"/>
                <w:kern w:val="0"/>
                <w:sz w:val="18"/>
                <w:szCs w:val="18"/>
              </w:rPr>
              <w:t>模拟人类肢体动作</w:t>
            </w:r>
            <w:r>
              <w:rPr>
                <w:rFonts w:hint="eastAsia" w:cs="宋体" w:asciiTheme="minorEastAsia" w:hAnsiTheme="minorEastAsia"/>
                <w:kern w:val="0"/>
                <w:sz w:val="18"/>
                <w:szCs w:val="18"/>
              </w:rPr>
              <w:t>；</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1）头部</w:t>
            </w:r>
            <w:r>
              <w:rPr>
                <w:rFonts w:hint="eastAsia" w:cs="宋体" w:asciiTheme="minorEastAsia" w:hAnsiTheme="minorEastAsia"/>
                <w:kern w:val="0"/>
                <w:sz w:val="18"/>
                <w:szCs w:val="18"/>
              </w:rPr>
              <w:t>：</w:t>
            </w:r>
            <w:r>
              <w:rPr>
                <w:rFonts w:cs="宋体" w:asciiTheme="minorEastAsia" w:hAnsiTheme="minorEastAsia"/>
                <w:kern w:val="0"/>
                <w:sz w:val="18"/>
                <w:szCs w:val="18"/>
              </w:rPr>
              <w:t>1DOF</w:t>
            </w:r>
            <w:r>
              <w:rPr>
                <w:rFonts w:hint="eastAsia" w:cs="宋体" w:asciiTheme="minorEastAsia" w:hAnsiTheme="minorEastAsia"/>
                <w:kern w:val="0"/>
                <w:sz w:val="18"/>
                <w:szCs w:val="18"/>
              </w:rPr>
              <w:t>≥1个</w:t>
            </w:r>
            <w:r>
              <w:rPr>
                <w:rFonts w:cs="宋体" w:asciiTheme="minorEastAsia" w:hAnsiTheme="minorEastAsia"/>
                <w:kern w:val="0"/>
                <w:sz w:val="18"/>
                <w:szCs w:val="18"/>
              </w:rPr>
              <w:t>；</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2）双手</w:t>
            </w:r>
            <w:r>
              <w:rPr>
                <w:rFonts w:hint="eastAsia" w:cs="宋体" w:asciiTheme="minorEastAsia" w:hAnsiTheme="minorEastAsia"/>
                <w:kern w:val="0"/>
                <w:sz w:val="18"/>
                <w:szCs w:val="18"/>
              </w:rPr>
              <w:t>：</w:t>
            </w:r>
            <w:r>
              <w:rPr>
                <w:rFonts w:cs="宋体" w:asciiTheme="minorEastAsia" w:hAnsiTheme="minorEastAsia"/>
                <w:kern w:val="0"/>
                <w:sz w:val="18"/>
                <w:szCs w:val="18"/>
              </w:rPr>
              <w:t>3DOF</w:t>
            </w:r>
            <w:r>
              <w:rPr>
                <w:rFonts w:hint="eastAsia" w:cs="宋体" w:asciiTheme="minorEastAsia" w:hAnsiTheme="minorEastAsia"/>
                <w:kern w:val="0"/>
                <w:sz w:val="18"/>
                <w:szCs w:val="18"/>
              </w:rPr>
              <w:t>≥</w:t>
            </w:r>
            <w:r>
              <w:rPr>
                <w:rFonts w:cs="宋体" w:asciiTheme="minorEastAsia" w:hAnsiTheme="minorEastAsia"/>
                <w:kern w:val="0"/>
                <w:sz w:val="18"/>
                <w:szCs w:val="18"/>
              </w:rPr>
              <w:t>2</w:t>
            </w:r>
            <w:r>
              <w:rPr>
                <w:rFonts w:hint="eastAsia" w:cs="宋体" w:asciiTheme="minorEastAsia" w:hAnsiTheme="minorEastAsia"/>
                <w:kern w:val="0"/>
                <w:sz w:val="18"/>
                <w:szCs w:val="18"/>
              </w:rPr>
              <w:t>个；</w:t>
            </w:r>
            <w:r>
              <w:rPr>
                <w:rFonts w:cs="宋体" w:asciiTheme="minorEastAsia" w:hAnsiTheme="minorEastAsia"/>
                <w:kern w:val="0"/>
                <w:sz w:val="18"/>
                <w:szCs w:val="18"/>
              </w:rPr>
              <w:br w:type="textWrapping"/>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 xml:space="preserve"> （</w:t>
            </w:r>
            <w:r>
              <w:rPr>
                <w:rFonts w:cs="宋体" w:asciiTheme="minorEastAsia" w:hAnsiTheme="minorEastAsia"/>
                <w:kern w:val="0"/>
                <w:sz w:val="18"/>
                <w:szCs w:val="18"/>
              </w:rPr>
              <w:t>3）双脚</w:t>
            </w:r>
            <w:r>
              <w:rPr>
                <w:rFonts w:hint="eastAsia" w:cs="宋体" w:asciiTheme="minorEastAsia" w:hAnsiTheme="minorEastAsia"/>
                <w:kern w:val="0"/>
                <w:sz w:val="18"/>
                <w:szCs w:val="18"/>
              </w:rPr>
              <w:t>：</w:t>
            </w:r>
            <w:r>
              <w:rPr>
                <w:rFonts w:cs="宋体" w:asciiTheme="minorEastAsia" w:hAnsiTheme="minorEastAsia"/>
                <w:kern w:val="0"/>
                <w:sz w:val="18"/>
                <w:szCs w:val="18"/>
              </w:rPr>
              <w:t>5DOF</w:t>
            </w:r>
            <w:r>
              <w:rPr>
                <w:rFonts w:hint="eastAsia" w:cs="宋体" w:asciiTheme="minorEastAsia" w:hAnsiTheme="minorEastAsia"/>
                <w:kern w:val="0"/>
                <w:sz w:val="18"/>
                <w:szCs w:val="18"/>
              </w:rPr>
              <w:t>≥</w:t>
            </w:r>
            <w:r>
              <w:rPr>
                <w:rFonts w:cs="宋体" w:asciiTheme="minorEastAsia" w:hAnsiTheme="minorEastAsia"/>
                <w:kern w:val="0"/>
                <w:sz w:val="18"/>
                <w:szCs w:val="18"/>
              </w:rPr>
              <w:t>2</w:t>
            </w:r>
            <w:r>
              <w:rPr>
                <w:rFonts w:hint="eastAsia" w:cs="宋体" w:asciiTheme="minorEastAsia" w:hAnsiTheme="minorEastAsia"/>
                <w:kern w:val="0"/>
                <w:sz w:val="18"/>
                <w:szCs w:val="18"/>
              </w:rPr>
              <w:t>个；</w:t>
            </w:r>
            <w:r>
              <w:rPr>
                <w:rFonts w:cs="宋体" w:asciiTheme="minorEastAsia" w:hAnsiTheme="minorEastAsia"/>
                <w:kern w:val="0"/>
                <w:sz w:val="18"/>
                <w:szCs w:val="18"/>
              </w:rPr>
              <w:t xml:space="preserve">                       </w:t>
            </w:r>
            <w:r>
              <w:rPr>
                <w:rFonts w:cs="宋体" w:asciiTheme="minorEastAsia" w:hAnsiTheme="minorEastAsia"/>
                <w:kern w:val="0"/>
                <w:sz w:val="18"/>
                <w:szCs w:val="18"/>
              </w:rPr>
              <w:br w:type="textWrapping"/>
            </w:r>
            <w:r>
              <w:rPr>
                <w:rFonts w:hint="eastAsia" w:cs="宋体" w:asciiTheme="minorEastAsia" w:hAnsiTheme="minorEastAsia"/>
                <w:b/>
                <w:kern w:val="0"/>
                <w:sz w:val="18"/>
                <w:szCs w:val="18"/>
              </w:rPr>
              <w:t>▲</w:t>
            </w:r>
            <w:r>
              <w:rPr>
                <w:rFonts w:cs="宋体" w:asciiTheme="minorEastAsia" w:hAnsiTheme="minorEastAsia"/>
                <w:b/>
                <w:kern w:val="0"/>
                <w:sz w:val="18"/>
                <w:szCs w:val="18"/>
              </w:rPr>
              <w:t>13、舵机参数：</w:t>
            </w:r>
            <w:r>
              <w:rPr>
                <w:rFonts w:hint="eastAsia" w:cs="宋体" w:asciiTheme="minorEastAsia" w:hAnsiTheme="minorEastAsia"/>
                <w:kern w:val="0"/>
                <w:sz w:val="18"/>
                <w:szCs w:val="18"/>
              </w:rPr>
              <w:t>舵机参数可自由修改，为保障参数修改合法性，需提供自动修改舵机参数软件著作权、自动舵机及机器人实用新型专利证书；（需提供证明材料）</w:t>
            </w:r>
            <w:r>
              <w:rPr>
                <w:rFonts w:cs="宋体" w:asciiTheme="minorEastAsia" w:hAnsiTheme="minorEastAsia"/>
                <w:kern w:val="0"/>
                <w:sz w:val="18"/>
                <w:szCs w:val="18"/>
              </w:rPr>
              <w:t xml:space="preserve">                                                                                                                </w:t>
            </w:r>
            <w:r>
              <w:rPr>
                <w:rFonts w:cs="宋体" w:asciiTheme="minorEastAsia" w:hAnsiTheme="minorEastAsia"/>
                <w:kern w:val="0"/>
                <w:sz w:val="18"/>
                <w:szCs w:val="18"/>
              </w:rPr>
              <w:br w:type="textWrapping"/>
            </w:r>
            <w:r>
              <w:rPr>
                <w:rFonts w:cs="宋体" w:asciiTheme="minorEastAsia" w:hAnsiTheme="minorEastAsia"/>
                <w:b/>
                <w:kern w:val="0"/>
                <w:sz w:val="18"/>
                <w:szCs w:val="18"/>
              </w:rPr>
              <w:t>14、视觉摄像头：</w:t>
            </w:r>
            <w:r>
              <w:rPr>
                <w:rFonts w:hint="eastAsia" w:cs="宋体" w:asciiTheme="minorEastAsia" w:hAnsiTheme="minorEastAsia"/>
                <w:kern w:val="0"/>
                <w:sz w:val="18"/>
                <w:szCs w:val="18"/>
              </w:rPr>
              <w:t>定焦</w:t>
            </w:r>
            <w:r>
              <w:rPr>
                <w:rFonts w:cs="宋体" w:asciiTheme="minorEastAsia" w:hAnsiTheme="minorEastAsia"/>
                <w:kern w:val="0"/>
                <w:sz w:val="18"/>
                <w:szCs w:val="18"/>
              </w:rPr>
              <w:t>800</w:t>
            </w:r>
            <w:r>
              <w:rPr>
                <w:rFonts w:hint="eastAsia" w:cs="宋体" w:asciiTheme="minorEastAsia" w:hAnsiTheme="minorEastAsia"/>
                <w:kern w:val="0"/>
                <w:sz w:val="18"/>
                <w:szCs w:val="18"/>
              </w:rPr>
              <w:t>万像素摄像头，位于头部额头中间，用于人脸分析，人脸跟踪，手势识别等功能；</w:t>
            </w:r>
          </w:p>
          <w:p>
            <w:pPr>
              <w:widowControl/>
              <w:jc w:val="left"/>
              <w:rPr>
                <w:rFonts w:cs="宋体" w:asciiTheme="minorEastAsia" w:hAnsiTheme="minorEastAsia"/>
                <w:b/>
                <w:kern w:val="0"/>
                <w:sz w:val="18"/>
                <w:szCs w:val="18"/>
              </w:rPr>
            </w:pPr>
            <w:r>
              <w:rPr>
                <w:rFonts w:hint="eastAsia" w:cs="宋体" w:asciiTheme="minorEastAsia" w:hAnsiTheme="minorEastAsia"/>
                <w:b/>
                <w:kern w:val="0"/>
                <w:sz w:val="18"/>
                <w:szCs w:val="18"/>
              </w:rPr>
              <w:t>▲</w:t>
            </w:r>
            <w:r>
              <w:rPr>
                <w:rFonts w:cs="宋体" w:asciiTheme="minorEastAsia" w:hAnsiTheme="minorEastAsia"/>
                <w:b/>
                <w:kern w:val="0"/>
                <w:sz w:val="18"/>
                <w:szCs w:val="18"/>
              </w:rPr>
              <w:t>15、专属学习APP</w:t>
            </w:r>
            <w:r>
              <w:rPr>
                <w:rFonts w:hint="eastAsia" w:cs="宋体" w:asciiTheme="minorEastAsia" w:hAnsiTheme="minorEastAsia"/>
                <w:kern w:val="0"/>
                <w:sz w:val="18"/>
                <w:szCs w:val="18"/>
              </w:rPr>
              <w:t>：</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（1）支持</w:t>
            </w:r>
            <w:r>
              <w:rPr>
                <w:rFonts w:cs="宋体" w:asciiTheme="minorEastAsia" w:hAnsiTheme="minorEastAsia"/>
                <w:kern w:val="0"/>
                <w:sz w:val="18"/>
                <w:szCs w:val="18"/>
              </w:rPr>
              <w:t>Wifi</w:t>
            </w:r>
            <w:r>
              <w:rPr>
                <w:rFonts w:hint="eastAsia" w:cs="宋体" w:asciiTheme="minorEastAsia" w:hAnsiTheme="minorEastAsia"/>
                <w:kern w:val="0"/>
                <w:sz w:val="18"/>
                <w:szCs w:val="18"/>
              </w:rPr>
              <w:t>网络下接入、控制机器人；</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（2）支持</w:t>
            </w:r>
            <w:r>
              <w:rPr>
                <w:rFonts w:cs="宋体" w:asciiTheme="minorEastAsia" w:hAnsiTheme="minorEastAsia"/>
                <w:kern w:val="0"/>
                <w:sz w:val="18"/>
                <w:szCs w:val="18"/>
              </w:rPr>
              <w:t>iOS</w:t>
            </w:r>
            <w:r>
              <w:rPr>
                <w:rFonts w:hint="eastAsia" w:cs="宋体" w:asciiTheme="minorEastAsia" w:hAnsiTheme="minorEastAsia"/>
                <w:kern w:val="0"/>
                <w:sz w:val="18"/>
                <w:szCs w:val="18"/>
              </w:rPr>
              <w:t>和</w:t>
            </w:r>
            <w:r>
              <w:rPr>
                <w:rFonts w:cs="宋体" w:asciiTheme="minorEastAsia" w:hAnsiTheme="minorEastAsia"/>
                <w:kern w:val="0"/>
                <w:sz w:val="18"/>
                <w:szCs w:val="18"/>
              </w:rPr>
              <w:t>Andriod</w:t>
            </w:r>
            <w:r>
              <w:rPr>
                <w:rFonts w:hint="eastAsia" w:cs="宋体" w:asciiTheme="minorEastAsia" w:hAnsiTheme="minorEastAsia"/>
                <w:kern w:val="0"/>
                <w:sz w:val="18"/>
                <w:szCs w:val="18"/>
              </w:rPr>
              <w:t>等主流移动设备；</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（3）支持</w:t>
            </w:r>
            <w:r>
              <w:rPr>
                <w:rFonts w:cs="宋体" w:asciiTheme="minorEastAsia" w:hAnsiTheme="minorEastAsia"/>
                <w:kern w:val="0"/>
                <w:sz w:val="18"/>
                <w:szCs w:val="18"/>
              </w:rPr>
              <w:t>BLockly</w:t>
            </w:r>
            <w:r>
              <w:rPr>
                <w:rFonts w:hint="eastAsia" w:cs="宋体" w:asciiTheme="minorEastAsia" w:hAnsiTheme="minorEastAsia"/>
                <w:kern w:val="0"/>
                <w:sz w:val="18"/>
                <w:szCs w:val="18"/>
              </w:rPr>
              <w:t>、</w:t>
            </w:r>
            <w:r>
              <w:rPr>
                <w:rFonts w:cs="宋体" w:asciiTheme="minorEastAsia" w:hAnsiTheme="minorEastAsia"/>
                <w:kern w:val="0"/>
                <w:sz w:val="18"/>
                <w:szCs w:val="18"/>
              </w:rPr>
              <w:t>Python、Java、C/C++等多种编程语言学习及应用开发；</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（4）内建智能</w:t>
            </w:r>
            <w:r>
              <w:rPr>
                <w:rFonts w:cs="宋体" w:asciiTheme="minorEastAsia" w:hAnsiTheme="minorEastAsia"/>
                <w:kern w:val="0"/>
                <w:sz w:val="18"/>
                <w:szCs w:val="18"/>
              </w:rPr>
              <w:t>AI系统，提供语音交互、语义识别、人脸识别等智能技术的学习；</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（5）支持人形机器人动作步态学习及设计；</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（6）支持多种传感器应用学习及设计开发，满足多种</w:t>
            </w:r>
            <w:r>
              <w:rPr>
                <w:rFonts w:cs="宋体" w:asciiTheme="minorEastAsia" w:hAnsiTheme="minorEastAsia"/>
                <w:kern w:val="0"/>
                <w:sz w:val="18"/>
                <w:szCs w:val="18"/>
              </w:rPr>
              <w:t>AI领域学习和开发需求；</w:t>
            </w:r>
          </w:p>
          <w:p>
            <w:pPr>
              <w:widowControl/>
              <w:ind w:firstLine="360" w:firstLineChars="200"/>
              <w:jc w:val="left"/>
              <w:rPr>
                <w:rFonts w:cs="宋体" w:asciiTheme="minorEastAsia" w:hAnsiTheme="minorEastAsia"/>
                <w:kern w:val="0"/>
                <w:sz w:val="18"/>
                <w:szCs w:val="18"/>
              </w:rPr>
            </w:pPr>
            <w:r>
              <w:rPr>
                <w:rFonts w:hint="eastAsia" w:cs="宋体" w:asciiTheme="minorEastAsia" w:hAnsiTheme="minorEastAsia"/>
                <w:kern w:val="0"/>
                <w:sz w:val="18"/>
                <w:szCs w:val="18"/>
              </w:rPr>
              <w:t>（7）支持学习数据分析，提供学习交流社区等；</w:t>
            </w:r>
          </w:p>
          <w:p>
            <w:pPr>
              <w:widowControl/>
              <w:jc w:val="left"/>
              <w:rPr>
                <w:rFonts w:cs="宋体" w:asciiTheme="minorEastAsia" w:hAnsiTheme="minorEastAsia"/>
                <w:b/>
                <w:color w:val="000000"/>
                <w:kern w:val="0"/>
                <w:sz w:val="18"/>
                <w:szCs w:val="18"/>
              </w:rPr>
            </w:pPr>
            <w:r>
              <w:rPr>
                <w:rFonts w:cs="宋体" w:asciiTheme="minorEastAsia" w:hAnsiTheme="minorEastAsia"/>
                <w:b/>
                <w:kern w:val="0"/>
                <w:sz w:val="18"/>
                <w:szCs w:val="18"/>
              </w:rPr>
              <w:t>16、</w:t>
            </w:r>
            <w:r>
              <w:rPr>
                <w:rFonts w:hint="eastAsia" w:cs="宋体" w:asciiTheme="minorEastAsia" w:hAnsiTheme="minorEastAsia"/>
                <w:kern w:val="0"/>
                <w:sz w:val="18"/>
                <w:szCs w:val="18"/>
              </w:rPr>
              <w:t>机器人采用基于</w:t>
            </w:r>
            <w:r>
              <w:rPr>
                <w:rFonts w:cs="宋体" w:asciiTheme="minorEastAsia" w:hAnsiTheme="minorEastAsia"/>
                <w:kern w:val="0"/>
                <w:sz w:val="18"/>
                <w:szCs w:val="18"/>
              </w:rPr>
              <w:t>Linux</w:t>
            </w:r>
            <w:r>
              <w:rPr>
                <w:rFonts w:hint="eastAsia" w:cs="宋体" w:asciiTheme="minorEastAsia" w:hAnsiTheme="minorEastAsia"/>
                <w:kern w:val="0"/>
                <w:sz w:val="18"/>
                <w:szCs w:val="18"/>
              </w:rPr>
              <w:t>的开源软件架构，支持用户直接调用并集成海量的</w:t>
            </w:r>
            <w:r>
              <w:rPr>
                <w:rFonts w:cs="宋体" w:asciiTheme="minorEastAsia" w:hAnsiTheme="minorEastAsia"/>
                <w:kern w:val="0"/>
                <w:sz w:val="18"/>
                <w:szCs w:val="18"/>
              </w:rPr>
              <w:t>Raspberry Pi的开源软件模块；</w:t>
            </w:r>
            <w:r>
              <w:rPr>
                <w:rFonts w:cs="宋体" w:asciiTheme="minorEastAsia" w:hAnsiTheme="minorEastAsia"/>
                <w:kern w:val="0"/>
                <w:sz w:val="18"/>
                <w:szCs w:val="18"/>
              </w:rPr>
              <w:br w:type="textWrapping"/>
            </w:r>
            <w:r>
              <w:rPr>
                <w:rFonts w:cs="宋体" w:asciiTheme="minorEastAsia" w:hAnsiTheme="minorEastAsia"/>
                <w:b/>
                <w:kern w:val="0"/>
                <w:sz w:val="18"/>
                <w:szCs w:val="18"/>
              </w:rPr>
              <w:t>17、包装：</w:t>
            </w:r>
            <w:r>
              <w:rPr>
                <w:rFonts w:hint="eastAsia" w:cs="宋体" w:asciiTheme="minorEastAsia" w:hAnsiTheme="minorEastAsia"/>
                <w:kern w:val="0"/>
                <w:sz w:val="18"/>
                <w:szCs w:val="18"/>
              </w:rPr>
              <w:t>航空行李箱包装。</w:t>
            </w:r>
          </w:p>
        </w:tc>
        <w:tc>
          <w:tcPr>
            <w:tcW w:w="567" w:type="dxa"/>
            <w:shd w:val="clear" w:color="auto" w:fill="auto"/>
            <w:vAlign w:val="center"/>
          </w:tcPr>
          <w:p>
            <w:pPr>
              <w:widowControl/>
              <w:jc w:val="center"/>
              <w:rPr>
                <w:rFonts w:cs="宋体" w:asciiTheme="minorEastAsia" w:hAnsiTheme="minorEastAsia"/>
                <w:color w:val="000000"/>
                <w:kern w:val="0"/>
                <w:sz w:val="18"/>
                <w:szCs w:val="18"/>
              </w:rPr>
            </w:pPr>
            <w:r>
              <w:rPr>
                <w:rFonts w:cs="宋体" w:asciiTheme="minorEastAsia" w:hAnsiTheme="minorEastAsia"/>
                <w:color w:val="000000"/>
                <w:kern w:val="0"/>
                <w:sz w:val="18"/>
                <w:szCs w:val="18"/>
              </w:rPr>
              <w:t>1</w:t>
            </w:r>
            <w:r>
              <w:rPr>
                <w:rFonts w:hint="eastAsia" w:cs="宋体" w:asciiTheme="minorEastAsia" w:hAnsiTheme="minorEastAsia"/>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15" w:type="dxa"/>
            <w:vMerge w:val="continue"/>
            <w:shd w:val="clear" w:color="auto" w:fill="auto"/>
            <w:vAlign w:val="center"/>
          </w:tcPr>
          <w:p>
            <w:pPr>
              <w:jc w:val="center"/>
              <w:rPr>
                <w:rFonts w:cs="宋体" w:asciiTheme="minorEastAsia" w:hAnsiTheme="minorEastAsia"/>
                <w:color w:val="000000"/>
                <w:kern w:val="0"/>
                <w:sz w:val="18"/>
                <w:szCs w:val="18"/>
              </w:rPr>
            </w:pPr>
          </w:p>
        </w:tc>
        <w:tc>
          <w:tcPr>
            <w:tcW w:w="965" w:type="dxa"/>
            <w:vMerge w:val="continue"/>
          </w:tcPr>
          <w:p>
            <w:pPr>
              <w:spacing w:line="300" w:lineRule="exact"/>
              <w:rPr>
                <w:rFonts w:cs="宋体" w:asciiTheme="minorEastAsia" w:hAnsiTheme="minorEastAsia"/>
                <w:b/>
                <w:color w:val="000000"/>
                <w:kern w:val="0"/>
                <w:sz w:val="18"/>
                <w:szCs w:val="18"/>
              </w:rPr>
            </w:pPr>
          </w:p>
        </w:tc>
        <w:tc>
          <w:tcPr>
            <w:tcW w:w="7654" w:type="dxa"/>
            <w:shd w:val="clear" w:color="auto" w:fill="auto"/>
            <w:vAlign w:val="center"/>
          </w:tcPr>
          <w:p>
            <w:pPr>
              <w:spacing w:line="300" w:lineRule="exact"/>
              <w:rPr>
                <w:rFonts w:cs="宋体" w:asciiTheme="minorEastAsia" w:hAnsiTheme="minorEastAsia"/>
                <w:color w:val="000000"/>
                <w:kern w:val="0"/>
                <w:sz w:val="18"/>
                <w:szCs w:val="18"/>
              </w:rPr>
            </w:pPr>
            <w:r>
              <w:rPr>
                <w:rFonts w:hint="eastAsia" w:cs="宋体" w:asciiTheme="minorEastAsia" w:hAnsiTheme="minorEastAsia"/>
                <w:b/>
                <w:color w:val="000000"/>
                <w:kern w:val="0"/>
                <w:sz w:val="18"/>
                <w:szCs w:val="18"/>
              </w:rPr>
              <w:t>二、人形机器人传感器套装</w:t>
            </w:r>
          </w:p>
          <w:p>
            <w:pPr>
              <w:spacing w:line="300" w:lineRule="exac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w:t>
            </w:r>
            <w:r>
              <w:rPr>
                <w:rFonts w:cs="宋体" w:asciiTheme="minorEastAsia" w:hAnsiTheme="minorEastAsia"/>
                <w:b/>
                <w:color w:val="000000"/>
                <w:kern w:val="0"/>
                <w:sz w:val="18"/>
                <w:szCs w:val="18"/>
              </w:rPr>
              <w:t>1、</w:t>
            </w:r>
            <w:r>
              <w:rPr>
                <w:rFonts w:hint="eastAsia" w:cs="宋体" w:asciiTheme="minorEastAsia" w:hAnsiTheme="minorEastAsia"/>
                <w:b/>
                <w:color w:val="000000"/>
                <w:kern w:val="0"/>
                <w:sz w:val="18"/>
                <w:szCs w:val="18"/>
              </w:rPr>
              <w:t>传感器套装：</w:t>
            </w:r>
            <w:r>
              <w:rPr>
                <w:rFonts w:hint="eastAsia" w:cs="宋体" w:asciiTheme="minorEastAsia" w:hAnsiTheme="minorEastAsia"/>
                <w:color w:val="000000"/>
                <w:kern w:val="0"/>
                <w:sz w:val="18"/>
                <w:szCs w:val="18"/>
              </w:rPr>
              <w:t>磁吸传感器、至少包含红外、压力、触摸、温湿度和超声波等5种模块；</w:t>
            </w:r>
            <w:r>
              <w:rPr>
                <w:rFonts w:cs="宋体" w:asciiTheme="minorEastAsia" w:hAnsiTheme="minorEastAsia"/>
                <w:color w:val="000000"/>
                <w:kern w:val="0"/>
                <w:sz w:val="18"/>
                <w:szCs w:val="18"/>
              </w:rPr>
              <w:br w:type="textWrapping"/>
            </w:r>
            <w:r>
              <w:rPr>
                <w:rFonts w:cs="宋体" w:asciiTheme="minorEastAsia" w:hAnsiTheme="minorEastAsia"/>
                <w:b/>
                <w:color w:val="000000"/>
                <w:kern w:val="0"/>
                <w:sz w:val="18"/>
                <w:szCs w:val="18"/>
              </w:rPr>
              <w:t>2、</w:t>
            </w:r>
            <w:r>
              <w:rPr>
                <w:rFonts w:hint="eastAsia" w:cs="宋体" w:asciiTheme="minorEastAsia" w:hAnsiTheme="minorEastAsia"/>
                <w:b/>
                <w:color w:val="000000"/>
                <w:kern w:val="0"/>
                <w:sz w:val="18"/>
                <w:szCs w:val="18"/>
              </w:rPr>
              <w:t>接口：</w:t>
            </w:r>
            <w:r>
              <w:rPr>
                <w:rFonts w:cs="宋体" w:asciiTheme="minorEastAsia" w:hAnsiTheme="minorEastAsia"/>
                <w:color w:val="000000"/>
                <w:kern w:val="0"/>
                <w:sz w:val="18"/>
                <w:szCs w:val="18"/>
              </w:rPr>
              <w:t xml:space="preserve">POGO 4PIN </w:t>
            </w:r>
            <w:r>
              <w:rPr>
                <w:rFonts w:hint="eastAsia" w:cs="宋体" w:asciiTheme="minorEastAsia" w:hAnsiTheme="minorEastAsia"/>
                <w:color w:val="000000"/>
                <w:kern w:val="0"/>
                <w:sz w:val="18"/>
                <w:szCs w:val="18"/>
              </w:rPr>
              <w:t>磁吸接口，便于与</w:t>
            </w:r>
            <w:r>
              <w:rPr>
                <w:rFonts w:cs="宋体" w:asciiTheme="minorEastAsia" w:hAnsiTheme="minorEastAsia"/>
                <w:color w:val="000000"/>
                <w:kern w:val="0"/>
                <w:sz w:val="18"/>
                <w:szCs w:val="18"/>
              </w:rPr>
              <w:t>Yanshee</w:t>
            </w:r>
            <w:r>
              <w:rPr>
                <w:rFonts w:hint="eastAsia" w:cs="宋体" w:asciiTheme="minorEastAsia" w:hAnsiTheme="minorEastAsia"/>
                <w:color w:val="000000"/>
                <w:kern w:val="0"/>
                <w:sz w:val="18"/>
                <w:szCs w:val="18"/>
              </w:rPr>
              <w:t>机器人连接；</w:t>
            </w:r>
            <w:r>
              <w:rPr>
                <w:rFonts w:cs="宋体" w:asciiTheme="minorEastAsia" w:hAnsiTheme="minorEastAsia"/>
                <w:color w:val="000000"/>
                <w:kern w:val="0"/>
                <w:sz w:val="18"/>
                <w:szCs w:val="18"/>
              </w:rPr>
              <w:br w:type="textWrapping"/>
            </w:r>
            <w:r>
              <w:rPr>
                <w:rFonts w:cs="宋体" w:asciiTheme="minorEastAsia" w:hAnsiTheme="minorEastAsia"/>
                <w:b/>
                <w:color w:val="000000"/>
                <w:kern w:val="0"/>
                <w:sz w:val="18"/>
                <w:szCs w:val="18"/>
              </w:rPr>
              <w:t>3、传感器模块尺寸：</w:t>
            </w:r>
            <w:r>
              <w:rPr>
                <w:rFonts w:hint="eastAsia" w:cs="宋体" w:asciiTheme="minorEastAsia" w:hAnsiTheme="minorEastAsia"/>
                <w:color w:val="000000"/>
                <w:kern w:val="0"/>
                <w:sz w:val="18"/>
                <w:szCs w:val="18"/>
              </w:rPr>
              <w:t>长</w:t>
            </w:r>
            <w:r>
              <w:rPr>
                <w:rFonts w:cs="宋体" w:asciiTheme="minorEastAsia" w:hAnsiTheme="minorEastAsia"/>
                <w:color w:val="000000"/>
                <w:kern w:val="0"/>
                <w:sz w:val="18"/>
                <w:szCs w:val="18"/>
              </w:rPr>
              <w:t>41</w:t>
            </w: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mm*</w:t>
            </w:r>
            <w:r>
              <w:rPr>
                <w:rFonts w:hint="eastAsia" w:cs="宋体" w:asciiTheme="minorEastAsia" w:hAnsiTheme="minorEastAsia"/>
                <w:color w:val="000000"/>
                <w:kern w:val="0"/>
                <w:sz w:val="18"/>
                <w:szCs w:val="18"/>
              </w:rPr>
              <w:t>宽</w:t>
            </w:r>
            <w:r>
              <w:rPr>
                <w:rFonts w:cs="宋体" w:asciiTheme="minorEastAsia" w:hAnsiTheme="minorEastAsia"/>
                <w:color w:val="000000"/>
                <w:kern w:val="0"/>
                <w:sz w:val="18"/>
                <w:szCs w:val="18"/>
              </w:rPr>
              <w:t>13.7</w:t>
            </w: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mm*</w:t>
            </w:r>
            <w:r>
              <w:rPr>
                <w:rFonts w:hint="eastAsia" w:cs="宋体" w:asciiTheme="minorEastAsia" w:hAnsiTheme="minorEastAsia"/>
                <w:color w:val="000000"/>
                <w:kern w:val="0"/>
                <w:sz w:val="18"/>
                <w:szCs w:val="18"/>
              </w:rPr>
              <w:t>高</w:t>
            </w:r>
            <w:r>
              <w:rPr>
                <w:rFonts w:cs="宋体" w:asciiTheme="minorEastAsia" w:hAnsiTheme="minorEastAsia"/>
                <w:color w:val="000000"/>
                <w:kern w:val="0"/>
                <w:sz w:val="18"/>
                <w:szCs w:val="18"/>
              </w:rPr>
              <w:t>13.8</w:t>
            </w:r>
            <w:r>
              <w:rPr>
                <w:rFonts w:hint="eastAsia" w:cs="宋体" w:asciiTheme="minorEastAsia" w:hAnsiTheme="minorEastAsia"/>
                <w:color w:val="000000"/>
                <w:kern w:val="0"/>
                <w:sz w:val="18"/>
                <w:szCs w:val="18"/>
              </w:rPr>
              <w:t>±2</w:t>
            </w:r>
            <w:r>
              <w:rPr>
                <w:rFonts w:cs="宋体" w:asciiTheme="minorEastAsia" w:hAnsiTheme="minorEastAsia"/>
                <w:color w:val="000000"/>
                <w:kern w:val="0"/>
                <w:sz w:val="18"/>
                <w:szCs w:val="18"/>
              </w:rPr>
              <w:t>mm</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br w:type="textWrapping"/>
            </w:r>
            <w:r>
              <w:rPr>
                <w:rFonts w:cs="宋体" w:asciiTheme="minorEastAsia" w:hAnsiTheme="minorEastAsia"/>
                <w:b/>
                <w:color w:val="000000"/>
                <w:kern w:val="0"/>
                <w:sz w:val="18"/>
                <w:szCs w:val="18"/>
              </w:rPr>
              <w:t>4、</w:t>
            </w:r>
            <w:r>
              <w:rPr>
                <w:rFonts w:hint="eastAsia" w:cs="宋体" w:asciiTheme="minorEastAsia" w:hAnsiTheme="minorEastAsia"/>
                <w:color w:val="000000"/>
                <w:kern w:val="0"/>
                <w:sz w:val="18"/>
                <w:szCs w:val="18"/>
              </w:rPr>
              <w:t>可与</w:t>
            </w:r>
            <w:r>
              <w:rPr>
                <w:rFonts w:cs="宋体" w:asciiTheme="minorEastAsia" w:hAnsiTheme="minorEastAsia"/>
                <w:color w:val="000000"/>
                <w:kern w:val="0"/>
                <w:sz w:val="18"/>
                <w:szCs w:val="18"/>
              </w:rPr>
              <w:t>Yanshee</w:t>
            </w:r>
            <w:r>
              <w:rPr>
                <w:rFonts w:hint="eastAsia" w:cs="宋体" w:asciiTheme="minorEastAsia" w:hAnsiTheme="minorEastAsia"/>
                <w:color w:val="000000"/>
                <w:kern w:val="0"/>
                <w:sz w:val="18"/>
                <w:szCs w:val="18"/>
              </w:rPr>
              <w:t>教育机器人组合，支持高中或大学非工程专业智能感知类课程教学和实验。</w:t>
            </w:r>
          </w:p>
        </w:tc>
        <w:tc>
          <w:tcPr>
            <w:tcW w:w="567" w:type="dxa"/>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5" w:type="dxa"/>
            <w:vMerge w:val="continue"/>
            <w:shd w:val="clear" w:color="auto" w:fill="auto"/>
            <w:vAlign w:val="center"/>
          </w:tcPr>
          <w:p>
            <w:pPr>
              <w:jc w:val="center"/>
              <w:rPr>
                <w:rFonts w:cs="宋体" w:asciiTheme="minorEastAsia" w:hAnsiTheme="minorEastAsia"/>
                <w:color w:val="000000"/>
                <w:kern w:val="0"/>
                <w:sz w:val="18"/>
                <w:szCs w:val="18"/>
              </w:rPr>
            </w:pPr>
          </w:p>
        </w:tc>
        <w:tc>
          <w:tcPr>
            <w:tcW w:w="965" w:type="dxa"/>
            <w:vMerge w:val="continue"/>
          </w:tcPr>
          <w:p>
            <w:pPr>
              <w:widowControl/>
              <w:jc w:val="left"/>
              <w:rPr>
                <w:rFonts w:cs="宋体" w:asciiTheme="minorEastAsia" w:hAnsiTheme="minorEastAsia"/>
                <w:b/>
                <w:color w:val="000000"/>
                <w:kern w:val="0"/>
                <w:sz w:val="18"/>
                <w:szCs w:val="18"/>
              </w:rPr>
            </w:pPr>
          </w:p>
        </w:tc>
        <w:tc>
          <w:tcPr>
            <w:tcW w:w="7654" w:type="dxa"/>
            <w:shd w:val="clear" w:color="auto" w:fill="auto"/>
            <w:vAlign w:val="center"/>
          </w:tcPr>
          <w:p>
            <w:pPr>
              <w:widowControl/>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三、</w:t>
            </w:r>
            <w:r>
              <w:rPr>
                <w:rFonts w:cs="宋体" w:asciiTheme="minorEastAsia" w:hAnsiTheme="minorEastAsia"/>
                <w:b/>
                <w:color w:val="000000"/>
                <w:kern w:val="0"/>
                <w:sz w:val="18"/>
                <w:szCs w:val="18"/>
              </w:rPr>
              <w:t>USB风扇</w:t>
            </w:r>
          </w:p>
          <w:p>
            <w:pPr>
              <w:widowControl/>
              <w:jc w:val="left"/>
              <w:rPr>
                <w:rFonts w:cs="宋体" w:asciiTheme="minorEastAsia" w:hAnsiTheme="minorEastAsia"/>
                <w:color w:val="000000"/>
                <w:kern w:val="0"/>
                <w:sz w:val="18"/>
                <w:szCs w:val="18"/>
              </w:rPr>
            </w:pPr>
            <w:r>
              <w:rPr>
                <w:rFonts w:cs="宋体" w:asciiTheme="minorEastAsia" w:hAnsiTheme="minorEastAsia"/>
                <w:b/>
                <w:color w:val="000000"/>
                <w:kern w:val="0"/>
                <w:sz w:val="18"/>
                <w:szCs w:val="18"/>
              </w:rPr>
              <w:t>1、电源方式：</w:t>
            </w:r>
            <w:r>
              <w:rPr>
                <w:rFonts w:cs="宋体" w:asciiTheme="minorEastAsia" w:hAnsiTheme="minorEastAsia"/>
                <w:color w:val="000000"/>
                <w:kern w:val="0"/>
                <w:sz w:val="18"/>
                <w:szCs w:val="18"/>
              </w:rPr>
              <w:t>USB</w:t>
            </w:r>
            <w:r>
              <w:rPr>
                <w:rFonts w:hint="eastAsia" w:cs="宋体" w:asciiTheme="minorEastAsia" w:hAnsiTheme="minorEastAsia"/>
                <w:color w:val="000000"/>
                <w:kern w:val="0"/>
                <w:sz w:val="18"/>
                <w:szCs w:val="18"/>
              </w:rPr>
              <w:t>；</w:t>
            </w:r>
            <w:r>
              <w:rPr>
                <w:rFonts w:cs="宋体" w:asciiTheme="minorEastAsia" w:hAnsiTheme="minorEastAsia"/>
                <w:color w:val="000000"/>
                <w:kern w:val="0"/>
                <w:sz w:val="18"/>
                <w:szCs w:val="18"/>
              </w:rPr>
              <w:br w:type="textWrapping"/>
            </w:r>
            <w:r>
              <w:rPr>
                <w:rFonts w:cs="宋体" w:asciiTheme="minorEastAsia" w:hAnsiTheme="minorEastAsia"/>
                <w:b/>
                <w:color w:val="000000"/>
                <w:kern w:val="0"/>
                <w:sz w:val="18"/>
                <w:szCs w:val="18"/>
              </w:rPr>
              <w:t>2、电机：</w:t>
            </w:r>
            <w:r>
              <w:rPr>
                <w:rFonts w:hint="eastAsia" w:cs="宋体" w:asciiTheme="minorEastAsia" w:hAnsiTheme="minorEastAsia"/>
                <w:color w:val="000000"/>
                <w:kern w:val="0"/>
                <w:sz w:val="18"/>
                <w:szCs w:val="18"/>
              </w:rPr>
              <w:t>超静音电机。</w:t>
            </w:r>
          </w:p>
        </w:tc>
        <w:tc>
          <w:tcPr>
            <w:tcW w:w="567" w:type="dxa"/>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5" w:type="dxa"/>
            <w:vMerge w:val="continue"/>
            <w:shd w:val="clear" w:color="auto" w:fill="auto"/>
            <w:vAlign w:val="center"/>
          </w:tcPr>
          <w:p>
            <w:pPr>
              <w:jc w:val="center"/>
              <w:rPr>
                <w:rFonts w:cs="宋体" w:asciiTheme="minorEastAsia" w:hAnsiTheme="minorEastAsia"/>
                <w:color w:val="000000"/>
                <w:kern w:val="0"/>
                <w:sz w:val="18"/>
                <w:szCs w:val="18"/>
              </w:rPr>
            </w:pPr>
          </w:p>
        </w:tc>
        <w:tc>
          <w:tcPr>
            <w:tcW w:w="965" w:type="dxa"/>
            <w:vMerge w:val="continue"/>
          </w:tcPr>
          <w:p>
            <w:pPr>
              <w:widowControl/>
              <w:jc w:val="left"/>
              <w:rPr>
                <w:rFonts w:cs="宋体" w:asciiTheme="minorEastAsia" w:hAnsiTheme="minorEastAsia"/>
                <w:b/>
                <w:color w:val="000000"/>
                <w:kern w:val="0"/>
                <w:sz w:val="18"/>
                <w:szCs w:val="18"/>
              </w:rPr>
            </w:pPr>
          </w:p>
        </w:tc>
        <w:tc>
          <w:tcPr>
            <w:tcW w:w="7654" w:type="dxa"/>
            <w:shd w:val="clear" w:color="auto" w:fill="auto"/>
            <w:vAlign w:val="center"/>
          </w:tcPr>
          <w:p>
            <w:pPr>
              <w:widowControl/>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四、</w:t>
            </w:r>
            <w:r>
              <w:rPr>
                <w:rFonts w:cs="宋体" w:asciiTheme="minorEastAsia" w:hAnsiTheme="minorEastAsia"/>
                <w:b/>
                <w:color w:val="000000"/>
                <w:kern w:val="0"/>
                <w:sz w:val="18"/>
                <w:szCs w:val="18"/>
              </w:rPr>
              <w:t>USB台灯</w:t>
            </w:r>
          </w:p>
          <w:p>
            <w:pPr>
              <w:widowControl/>
              <w:jc w:val="left"/>
              <w:rPr>
                <w:rFonts w:cs="宋体" w:asciiTheme="minorEastAsia" w:hAnsiTheme="minorEastAsia"/>
                <w:color w:val="000000"/>
                <w:kern w:val="0"/>
                <w:sz w:val="18"/>
                <w:szCs w:val="18"/>
              </w:rPr>
            </w:pPr>
            <w:r>
              <w:rPr>
                <w:rFonts w:cs="宋体" w:asciiTheme="minorEastAsia" w:hAnsiTheme="minorEastAsia"/>
                <w:b/>
                <w:color w:val="000000"/>
                <w:kern w:val="0"/>
                <w:sz w:val="18"/>
                <w:szCs w:val="18"/>
              </w:rPr>
              <w:t>1、颜色：</w:t>
            </w:r>
            <w:r>
              <w:rPr>
                <w:rFonts w:hint="eastAsia" w:cs="宋体" w:asciiTheme="minorEastAsia" w:hAnsiTheme="minorEastAsia"/>
                <w:color w:val="000000"/>
                <w:kern w:val="0"/>
                <w:sz w:val="18"/>
                <w:szCs w:val="18"/>
              </w:rPr>
              <w:t>白光或暖光；</w:t>
            </w:r>
            <w:r>
              <w:rPr>
                <w:rFonts w:cs="宋体" w:asciiTheme="minorEastAsia" w:hAnsiTheme="minorEastAsia"/>
                <w:color w:val="000000"/>
                <w:kern w:val="0"/>
                <w:sz w:val="18"/>
                <w:szCs w:val="18"/>
              </w:rPr>
              <w:br w:type="textWrapping"/>
            </w:r>
            <w:r>
              <w:rPr>
                <w:rFonts w:cs="宋体" w:asciiTheme="minorEastAsia" w:hAnsiTheme="minorEastAsia"/>
                <w:b/>
                <w:color w:val="000000"/>
                <w:kern w:val="0"/>
                <w:sz w:val="18"/>
                <w:szCs w:val="18"/>
              </w:rPr>
              <w:t>2、</w:t>
            </w:r>
            <w:r>
              <w:rPr>
                <w:rFonts w:hint="eastAsia" w:cs="宋体" w:asciiTheme="minorEastAsia" w:hAnsiTheme="minorEastAsia"/>
                <w:b/>
                <w:color w:val="000000"/>
                <w:kern w:val="0"/>
                <w:sz w:val="18"/>
                <w:szCs w:val="18"/>
              </w:rPr>
              <w:t>功率</w:t>
            </w:r>
            <w:r>
              <w:rPr>
                <w:rFonts w:cs="宋体" w:asciiTheme="minorEastAsia" w:hAnsiTheme="minorEastAsia"/>
                <w:b/>
                <w:color w:val="000000"/>
                <w:kern w:val="0"/>
                <w:sz w:val="18"/>
                <w:szCs w:val="18"/>
              </w:rPr>
              <w:t>：</w:t>
            </w:r>
            <w:r>
              <w:rPr>
                <w:rFonts w:hint="eastAsia" w:cs="宋体" w:asciiTheme="minorEastAsia" w:hAnsiTheme="minorEastAsia"/>
                <w:kern w:val="0"/>
                <w:sz w:val="18"/>
                <w:szCs w:val="18"/>
              </w:rPr>
              <w:t>≥</w:t>
            </w:r>
            <w:r>
              <w:rPr>
                <w:rFonts w:hint="eastAsia" w:cs="宋体" w:asciiTheme="minorEastAsia" w:hAnsiTheme="minorEastAsia"/>
                <w:color w:val="000000"/>
                <w:kern w:val="0"/>
                <w:sz w:val="18"/>
                <w:szCs w:val="18"/>
              </w:rPr>
              <w:t>3W。</w:t>
            </w:r>
          </w:p>
        </w:tc>
        <w:tc>
          <w:tcPr>
            <w:tcW w:w="567" w:type="dxa"/>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15" w:type="dxa"/>
            <w:vMerge w:val="continue"/>
            <w:shd w:val="clear" w:color="auto" w:fill="auto"/>
            <w:vAlign w:val="center"/>
          </w:tcPr>
          <w:p>
            <w:pPr>
              <w:jc w:val="center"/>
              <w:rPr>
                <w:rFonts w:cs="宋体" w:asciiTheme="minorEastAsia" w:hAnsiTheme="minorEastAsia"/>
                <w:color w:val="000000"/>
                <w:kern w:val="0"/>
                <w:sz w:val="18"/>
                <w:szCs w:val="18"/>
              </w:rPr>
            </w:pPr>
          </w:p>
        </w:tc>
        <w:tc>
          <w:tcPr>
            <w:tcW w:w="965" w:type="dxa"/>
            <w:vMerge w:val="continue"/>
          </w:tcPr>
          <w:p>
            <w:pPr>
              <w:widowControl/>
              <w:jc w:val="left"/>
              <w:rPr>
                <w:rFonts w:cs="宋体" w:asciiTheme="minorEastAsia" w:hAnsiTheme="minorEastAsia"/>
                <w:b/>
                <w:color w:val="000000"/>
                <w:kern w:val="0"/>
                <w:sz w:val="18"/>
                <w:szCs w:val="18"/>
              </w:rPr>
            </w:pPr>
          </w:p>
        </w:tc>
        <w:tc>
          <w:tcPr>
            <w:tcW w:w="7654" w:type="dxa"/>
            <w:shd w:val="clear" w:color="auto" w:fill="auto"/>
            <w:vAlign w:val="center"/>
          </w:tcPr>
          <w:p>
            <w:pPr>
              <w:widowControl/>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五、USB警示灯：</w:t>
            </w:r>
          </w:p>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USB供电，电压：5V±0.2V，电流：&lt;150mA，电源直接USB提供，无需其他电源。</w:t>
            </w:r>
          </w:p>
        </w:tc>
        <w:tc>
          <w:tcPr>
            <w:tcW w:w="567" w:type="dxa"/>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15" w:type="dxa"/>
            <w:vMerge w:val="continue"/>
            <w:shd w:val="clear" w:color="auto" w:fill="auto"/>
            <w:vAlign w:val="center"/>
          </w:tcPr>
          <w:p>
            <w:pPr>
              <w:jc w:val="center"/>
              <w:rPr>
                <w:rFonts w:cs="宋体" w:asciiTheme="minorEastAsia" w:hAnsiTheme="minorEastAsia"/>
                <w:color w:val="000000"/>
                <w:kern w:val="0"/>
                <w:sz w:val="18"/>
                <w:szCs w:val="18"/>
              </w:rPr>
            </w:pPr>
          </w:p>
        </w:tc>
        <w:tc>
          <w:tcPr>
            <w:tcW w:w="965" w:type="dxa"/>
            <w:vMerge w:val="continue"/>
          </w:tcPr>
          <w:p>
            <w:pPr>
              <w:spacing w:line="300" w:lineRule="exact"/>
              <w:rPr>
                <w:rFonts w:cs="宋体" w:asciiTheme="minorEastAsia" w:hAnsiTheme="minorEastAsia"/>
                <w:b/>
                <w:color w:val="000000"/>
                <w:kern w:val="0"/>
                <w:sz w:val="18"/>
                <w:szCs w:val="18"/>
              </w:rPr>
            </w:pPr>
          </w:p>
        </w:tc>
        <w:tc>
          <w:tcPr>
            <w:tcW w:w="7654" w:type="dxa"/>
            <w:shd w:val="clear" w:color="auto" w:fill="auto"/>
            <w:vAlign w:val="center"/>
          </w:tcPr>
          <w:p>
            <w:pPr>
              <w:spacing w:line="300" w:lineRule="exac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六、</w:t>
            </w:r>
            <w:r>
              <w:rPr>
                <w:rFonts w:cs="宋体" w:asciiTheme="minorEastAsia" w:hAnsiTheme="minorEastAsia"/>
                <w:b/>
                <w:color w:val="000000"/>
                <w:kern w:val="0"/>
                <w:sz w:val="18"/>
                <w:szCs w:val="18"/>
              </w:rPr>
              <w:t>USB转正负极转接线</w:t>
            </w:r>
          </w:p>
          <w:p>
            <w:pPr>
              <w:spacing w:line="300" w:lineRule="exact"/>
              <w:rPr>
                <w:rFonts w:cs="宋体" w:asciiTheme="minorEastAsia" w:hAnsiTheme="minorEastAsia"/>
                <w:b/>
                <w:color w:val="000000"/>
                <w:kern w:val="0"/>
                <w:sz w:val="18"/>
                <w:szCs w:val="18"/>
              </w:rPr>
            </w:pPr>
            <w:r>
              <w:rPr>
                <w:rFonts w:cs="宋体" w:asciiTheme="minorEastAsia" w:hAnsiTheme="minorEastAsia"/>
                <w:b/>
                <w:color w:val="000000"/>
                <w:kern w:val="0"/>
                <w:sz w:val="18"/>
                <w:szCs w:val="18"/>
              </w:rPr>
              <w:t>1、USB</w:t>
            </w:r>
            <w:r>
              <w:rPr>
                <w:rFonts w:hint="eastAsia" w:cs="宋体" w:asciiTheme="minorEastAsia" w:hAnsiTheme="minorEastAsia"/>
                <w:b/>
                <w:color w:val="000000"/>
                <w:kern w:val="0"/>
                <w:sz w:val="18"/>
                <w:szCs w:val="18"/>
              </w:rPr>
              <w:t>接口延长线：</w:t>
            </w:r>
            <w:r>
              <w:rPr>
                <w:rFonts w:hint="eastAsia" w:cs="宋体" w:asciiTheme="minorEastAsia" w:hAnsiTheme="minorEastAsia"/>
                <w:kern w:val="0"/>
                <w:sz w:val="18"/>
                <w:szCs w:val="18"/>
              </w:rPr>
              <w:t>≥</w:t>
            </w:r>
            <w:r>
              <w:rPr>
                <w:rFonts w:hint="eastAsia" w:cs="宋体" w:asciiTheme="minorEastAsia" w:hAnsiTheme="minorEastAsia"/>
                <w:color w:val="000000"/>
                <w:kern w:val="0"/>
                <w:sz w:val="18"/>
                <w:szCs w:val="18"/>
              </w:rPr>
              <w:t>1条；</w:t>
            </w:r>
            <w:r>
              <w:rPr>
                <w:rFonts w:cs="宋体" w:asciiTheme="minorEastAsia" w:hAnsiTheme="minorEastAsia"/>
                <w:color w:val="000000"/>
                <w:kern w:val="0"/>
                <w:sz w:val="18"/>
                <w:szCs w:val="18"/>
              </w:rPr>
              <w:br w:type="textWrapping"/>
            </w:r>
            <w:r>
              <w:rPr>
                <w:rFonts w:cs="宋体" w:asciiTheme="minorEastAsia" w:hAnsiTheme="minorEastAsia"/>
                <w:b/>
                <w:color w:val="000000"/>
                <w:kern w:val="0"/>
                <w:sz w:val="18"/>
                <w:szCs w:val="18"/>
              </w:rPr>
              <w:t>2、</w:t>
            </w:r>
            <w:r>
              <w:rPr>
                <w:rFonts w:hint="eastAsia" w:cs="宋体" w:asciiTheme="minorEastAsia" w:hAnsiTheme="minorEastAsia"/>
                <w:b/>
                <w:color w:val="000000"/>
                <w:kern w:val="0"/>
                <w:sz w:val="18"/>
                <w:szCs w:val="18"/>
              </w:rPr>
              <w:t>公对公接口</w:t>
            </w:r>
            <w:r>
              <w:rPr>
                <w:rFonts w:cs="宋体" w:asciiTheme="minorEastAsia" w:hAnsiTheme="minorEastAsia"/>
                <w:b/>
                <w:color w:val="000000"/>
                <w:kern w:val="0"/>
                <w:sz w:val="18"/>
                <w:szCs w:val="18"/>
              </w:rPr>
              <w:t>杜邦线：</w:t>
            </w:r>
            <w:r>
              <w:rPr>
                <w:rFonts w:hint="eastAsia" w:cs="宋体" w:asciiTheme="minorEastAsia" w:hAnsiTheme="minorEastAsia"/>
                <w:kern w:val="0"/>
                <w:sz w:val="18"/>
                <w:szCs w:val="18"/>
              </w:rPr>
              <w:t>≥</w:t>
            </w:r>
            <w:r>
              <w:rPr>
                <w:rFonts w:hint="eastAsia" w:cs="宋体" w:asciiTheme="minorEastAsia" w:hAnsiTheme="minorEastAsia"/>
                <w:color w:val="000000"/>
                <w:kern w:val="0"/>
                <w:sz w:val="18"/>
                <w:szCs w:val="18"/>
              </w:rPr>
              <w:t>1排。</w:t>
            </w:r>
          </w:p>
        </w:tc>
        <w:tc>
          <w:tcPr>
            <w:tcW w:w="567" w:type="dxa"/>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5" w:type="dxa"/>
            <w:vMerge w:val="continue"/>
            <w:shd w:val="clear" w:color="auto" w:fill="auto"/>
            <w:vAlign w:val="center"/>
          </w:tcPr>
          <w:p>
            <w:pPr>
              <w:widowControl/>
              <w:jc w:val="center"/>
              <w:rPr>
                <w:rFonts w:cs="宋体" w:asciiTheme="minorEastAsia" w:hAnsiTheme="minorEastAsia"/>
                <w:color w:val="000000"/>
                <w:kern w:val="0"/>
                <w:sz w:val="18"/>
                <w:szCs w:val="18"/>
              </w:rPr>
            </w:pPr>
          </w:p>
        </w:tc>
        <w:tc>
          <w:tcPr>
            <w:tcW w:w="965" w:type="dxa"/>
            <w:vMerge w:val="continue"/>
          </w:tcPr>
          <w:p>
            <w:pPr>
              <w:widowControl/>
              <w:jc w:val="left"/>
              <w:rPr>
                <w:rFonts w:cs="宋体" w:asciiTheme="minorEastAsia" w:hAnsiTheme="minorEastAsia"/>
                <w:b/>
                <w:color w:val="000000"/>
                <w:kern w:val="0"/>
                <w:sz w:val="18"/>
                <w:szCs w:val="18"/>
              </w:rPr>
            </w:pPr>
          </w:p>
        </w:tc>
        <w:tc>
          <w:tcPr>
            <w:tcW w:w="7654" w:type="dxa"/>
            <w:shd w:val="clear" w:color="auto" w:fill="auto"/>
            <w:vAlign w:val="center"/>
          </w:tcPr>
          <w:p>
            <w:pPr>
              <w:widowControl/>
              <w:jc w:val="left"/>
              <w:rPr>
                <w:rFonts w:cs="宋体" w:asciiTheme="minorEastAsia" w:hAnsiTheme="minorEastAsia"/>
                <w:b/>
                <w:color w:val="000000"/>
                <w:kern w:val="0"/>
                <w:sz w:val="18"/>
                <w:szCs w:val="18"/>
              </w:rPr>
            </w:pPr>
            <w:r>
              <w:rPr>
                <w:rFonts w:hint="eastAsia" w:cs="宋体" w:asciiTheme="minorEastAsia" w:hAnsiTheme="minorEastAsia"/>
                <w:b/>
                <w:color w:val="000000"/>
                <w:kern w:val="0"/>
                <w:sz w:val="18"/>
                <w:szCs w:val="18"/>
              </w:rPr>
              <w:t>七、颜色小球</w:t>
            </w:r>
          </w:p>
          <w:p>
            <w:pPr>
              <w:widowControl/>
              <w:jc w:val="left"/>
              <w:rPr>
                <w:rFonts w:cs="宋体" w:asciiTheme="minorEastAsia" w:hAnsiTheme="minorEastAsia"/>
                <w:color w:val="000000"/>
                <w:kern w:val="0"/>
                <w:sz w:val="18"/>
                <w:szCs w:val="18"/>
              </w:rPr>
            </w:pPr>
            <w:r>
              <w:rPr>
                <w:rFonts w:cs="宋体" w:asciiTheme="minorEastAsia" w:hAnsiTheme="minorEastAsia"/>
                <w:b/>
                <w:color w:val="000000"/>
                <w:kern w:val="0"/>
                <w:sz w:val="18"/>
                <w:szCs w:val="18"/>
              </w:rPr>
              <w:t>1、颜色种类</w:t>
            </w:r>
            <w:r>
              <w:rPr>
                <w:rFonts w:hint="eastAsia" w:cs="宋体" w:asciiTheme="minorEastAsia" w:hAnsiTheme="minorEastAsia"/>
                <w:b/>
                <w:color w:val="000000"/>
                <w:kern w:val="0"/>
                <w:sz w:val="18"/>
                <w:szCs w:val="18"/>
              </w:rPr>
              <w:t>和数量</w:t>
            </w:r>
            <w:r>
              <w:rPr>
                <w:rFonts w:cs="宋体" w:asciiTheme="minorEastAsia" w:hAnsiTheme="minorEastAsia"/>
                <w:b/>
                <w:color w:val="000000"/>
                <w:kern w:val="0"/>
                <w:sz w:val="18"/>
                <w:szCs w:val="18"/>
              </w:rPr>
              <w:t>：</w:t>
            </w:r>
            <w:r>
              <w:rPr>
                <w:rFonts w:hint="eastAsia" w:cs="宋体" w:asciiTheme="minorEastAsia" w:hAnsiTheme="minorEastAsia"/>
                <w:color w:val="000000"/>
                <w:kern w:val="0"/>
                <w:sz w:val="18"/>
                <w:szCs w:val="18"/>
              </w:rPr>
              <w:t>不少于5种颜色，每种颜色各1个；</w:t>
            </w:r>
            <w:r>
              <w:rPr>
                <w:rFonts w:cs="宋体" w:asciiTheme="minorEastAsia" w:hAnsiTheme="minorEastAsia"/>
                <w:color w:val="000000"/>
                <w:kern w:val="0"/>
                <w:sz w:val="18"/>
                <w:szCs w:val="18"/>
              </w:rPr>
              <w:br w:type="textWrapping"/>
            </w:r>
            <w:r>
              <w:rPr>
                <w:rFonts w:cs="宋体" w:asciiTheme="minorEastAsia" w:hAnsiTheme="minorEastAsia"/>
                <w:b/>
                <w:color w:val="000000"/>
                <w:kern w:val="0"/>
                <w:sz w:val="18"/>
                <w:szCs w:val="18"/>
              </w:rPr>
              <w:t>2、尺寸：</w:t>
            </w:r>
            <w:r>
              <w:rPr>
                <w:rFonts w:hint="eastAsia" w:cs="宋体" w:asciiTheme="minorEastAsia" w:hAnsiTheme="minorEastAsia"/>
                <w:color w:val="000000"/>
                <w:kern w:val="0"/>
                <w:sz w:val="18"/>
                <w:szCs w:val="18"/>
              </w:rPr>
              <w:t>直径≥</w:t>
            </w:r>
            <w:r>
              <w:rPr>
                <w:rFonts w:cs="宋体" w:asciiTheme="minorEastAsia" w:hAnsiTheme="minorEastAsia"/>
                <w:kern w:val="0"/>
                <w:sz w:val="18"/>
                <w:szCs w:val="18"/>
              </w:rPr>
              <w:t>Φ</w:t>
            </w:r>
            <w:r>
              <w:rPr>
                <w:rFonts w:cs="宋体" w:asciiTheme="minorEastAsia" w:hAnsiTheme="minorEastAsia"/>
                <w:color w:val="000000"/>
                <w:kern w:val="0"/>
                <w:sz w:val="18"/>
                <w:szCs w:val="18"/>
              </w:rPr>
              <w:t>5.5cm</w:t>
            </w:r>
            <w:r>
              <w:rPr>
                <w:rFonts w:hint="eastAsia" w:cs="宋体" w:asciiTheme="minorEastAsia" w:hAnsiTheme="minorEastAsia"/>
                <w:color w:val="000000"/>
                <w:kern w:val="0"/>
                <w:sz w:val="18"/>
                <w:szCs w:val="18"/>
              </w:rPr>
              <w:t>。</w:t>
            </w:r>
          </w:p>
        </w:tc>
        <w:tc>
          <w:tcPr>
            <w:tcW w:w="567" w:type="dxa"/>
            <w:shd w:val="clear" w:color="auto" w:fill="auto"/>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1套</w:t>
            </w:r>
          </w:p>
        </w:tc>
      </w:tr>
    </w:tbl>
    <w:p>
      <w:pPr>
        <w:tabs>
          <w:tab w:val="left" w:pos="540"/>
          <w:tab w:val="left" w:pos="574"/>
        </w:tabs>
        <w:spacing w:line="312" w:lineRule="auto"/>
        <w:outlineLvl w:val="0"/>
        <w:rPr>
          <w:rFonts w:ascii="宋体" w:hAnsi="宋体" w:eastAsia="宋体" w:cs="宋体"/>
          <w:b/>
          <w:sz w:val="24"/>
        </w:rPr>
      </w:pPr>
    </w:p>
    <w:p>
      <w:pPr>
        <w:tabs>
          <w:tab w:val="left" w:pos="540"/>
          <w:tab w:val="left" w:pos="574"/>
        </w:tabs>
        <w:spacing w:line="312" w:lineRule="auto"/>
        <w:outlineLvl w:val="0"/>
        <w:rPr>
          <w:rFonts w:ascii="宋体" w:hAnsi="宋体" w:eastAsia="宋体" w:cs="宋体"/>
          <w:b/>
          <w:sz w:val="24"/>
        </w:rPr>
      </w:pPr>
      <w:r>
        <w:rPr>
          <w:rFonts w:hint="eastAsia" w:ascii="宋体" w:hAnsi="宋体" w:eastAsia="宋体" w:cs="宋体"/>
          <w:b/>
          <w:sz w:val="24"/>
        </w:rPr>
        <w:t>四、商务要求：</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1.本招标文件中所提供的参考品牌或技术要求其目的仅仅是为了使投标人更加准确地了</w:t>
      </w:r>
    </w:p>
    <w:p>
      <w:pPr>
        <w:tabs>
          <w:tab w:val="left" w:pos="630"/>
          <w:tab w:val="left" w:pos="851"/>
        </w:tabs>
        <w:spacing w:line="312" w:lineRule="auto"/>
        <w:rPr>
          <w:rFonts w:cs="宋体" w:asciiTheme="minorEastAsia" w:hAnsiTheme="minorEastAsia"/>
          <w:sz w:val="24"/>
        </w:rPr>
      </w:pPr>
      <w:r>
        <w:rPr>
          <w:rFonts w:hint="eastAsia" w:cs="宋体" w:asciiTheme="minorEastAsia" w:hAnsiTheme="minorEastAsia"/>
          <w:sz w:val="24"/>
        </w:rPr>
        <w:t>解招标技术要求，不构成对投标人所报品牌的任何约束。</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2.本招标文件中所提供的英文名称缩写仅供参考，以其对应的中文名称及具备的实际功</w:t>
      </w:r>
    </w:p>
    <w:p>
      <w:pPr>
        <w:tabs>
          <w:tab w:val="left" w:pos="630"/>
          <w:tab w:val="left" w:pos="851"/>
        </w:tabs>
        <w:spacing w:line="312" w:lineRule="auto"/>
        <w:rPr>
          <w:rFonts w:cs="宋体" w:asciiTheme="minorEastAsia" w:hAnsiTheme="minorEastAsia"/>
          <w:sz w:val="24"/>
        </w:rPr>
      </w:pPr>
      <w:r>
        <w:rPr>
          <w:rFonts w:hint="eastAsia" w:cs="宋体" w:asciiTheme="minorEastAsia" w:hAnsiTheme="minorEastAsia"/>
          <w:sz w:val="24"/>
        </w:rPr>
        <w:t>能为准。</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3.投标人必须是设备生产企业或其授权代理经销商，所采购设备其名称、品种、型号、</w:t>
      </w:r>
    </w:p>
    <w:p>
      <w:pPr>
        <w:tabs>
          <w:tab w:val="left" w:pos="630"/>
          <w:tab w:val="left" w:pos="851"/>
        </w:tabs>
        <w:spacing w:line="312" w:lineRule="auto"/>
        <w:rPr>
          <w:rFonts w:cs="宋体" w:asciiTheme="minorEastAsia" w:hAnsiTheme="minorEastAsia"/>
          <w:sz w:val="24"/>
        </w:rPr>
      </w:pPr>
      <w:r>
        <w:rPr>
          <w:rFonts w:hint="eastAsia" w:cs="宋体" w:asciiTheme="minorEastAsia" w:hAnsiTheme="minorEastAsia"/>
          <w:sz w:val="24"/>
        </w:rPr>
        <w:t>规格、质量和环保标准等，均应符合国家、地方及行业有关规范及标准要求，并能满足采购人的要求。</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4.本项目投标应包含但不限于以下全部费用，投标人不得再向采购人收取任何费用。主要包含产品价款、备品备件价、易损件价、专用工具价、相关配件、附件、安装材料及零配件价和其它的所有费用，包含物料购置费、制作费、检验费、保险费用、检测费、检定费、仓储费、运输费、装卸费、安装调试费、商检费用、银行费用、税费及一切技术和售后服务费等所有不可预见的隐含费用（以上费用如涉及到多次需求，所有费用都包含在内），此项必须由投标人在投标一览表中注明。</w:t>
      </w:r>
    </w:p>
    <w:p>
      <w:pPr>
        <w:tabs>
          <w:tab w:val="left" w:pos="540"/>
          <w:tab w:val="left" w:pos="574"/>
        </w:tabs>
        <w:spacing w:line="312" w:lineRule="auto"/>
        <w:outlineLvl w:val="0"/>
        <w:rPr>
          <w:rFonts w:cs="宋体" w:asciiTheme="minorEastAsia" w:hAnsiTheme="minorEastAsia"/>
          <w:b/>
          <w:sz w:val="24"/>
        </w:rPr>
      </w:pPr>
      <w:bookmarkStart w:id="0" w:name="_Toc27446"/>
      <w:bookmarkStart w:id="1" w:name="_Toc27178"/>
      <w:bookmarkStart w:id="2" w:name="_Toc18123"/>
      <w:r>
        <w:rPr>
          <w:rFonts w:hint="eastAsia" w:cs="宋体" w:asciiTheme="minorEastAsia" w:hAnsiTheme="minorEastAsia"/>
          <w:b/>
          <w:sz w:val="24"/>
        </w:rPr>
        <w:t>（一）供货要求</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1.所供货物必须是在中国境内生产及装配，有质检部门出具的合格证明，有能证明其合</w:t>
      </w:r>
    </w:p>
    <w:p>
      <w:pPr>
        <w:tabs>
          <w:tab w:val="left" w:pos="630"/>
          <w:tab w:val="left" w:pos="851"/>
        </w:tabs>
        <w:spacing w:line="312" w:lineRule="auto"/>
        <w:rPr>
          <w:rFonts w:cs="宋体" w:asciiTheme="minorEastAsia" w:hAnsiTheme="minorEastAsia"/>
          <w:sz w:val="24"/>
        </w:rPr>
      </w:pPr>
      <w:r>
        <w:rPr>
          <w:rFonts w:hint="eastAsia" w:cs="宋体" w:asciiTheme="minorEastAsia" w:hAnsiTheme="minorEastAsia"/>
          <w:sz w:val="24"/>
        </w:rPr>
        <w:t>法来源的凭证。进口产品必须具备原产地证明和商检局的检验证明及合法进货渠道证明。</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2.提供的设备必须达到国家相关技术标准。</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3.本项目包括送货、安装及相关配套服务等。所供货物为本次招标前原制造商制造的非淘汰类全新产品，整机无污染、表面无划损、无任何缺陷隐患，在中国境内可依常规安全合法使用。</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4.供应商所提供的所有设备均为原厂原配，未启封全新包装、未替换，不能以次充好、以旧充新等，具出厂合格证、序列号、包装箱号与出厂批号一致，并可追索查阅。应附关键设备的用户手册、保修手册、有关单证资料及配备件、随机工具等，设备使用操作及安全须知等重要资料应附有中文说明。</w:t>
      </w:r>
    </w:p>
    <w:p>
      <w:pPr>
        <w:tabs>
          <w:tab w:val="left" w:pos="630"/>
          <w:tab w:val="left" w:pos="851"/>
        </w:tabs>
        <w:spacing w:line="312" w:lineRule="auto"/>
        <w:ind w:firstLine="480" w:firstLineChars="200"/>
        <w:rPr>
          <w:rFonts w:cs="宋体" w:asciiTheme="minorEastAsia" w:hAnsiTheme="minorEastAsia"/>
          <w:bCs/>
          <w:sz w:val="24"/>
        </w:rPr>
      </w:pPr>
      <w:r>
        <w:rPr>
          <w:rFonts w:hint="eastAsia" w:cs="宋体" w:asciiTheme="minorEastAsia" w:hAnsiTheme="minorEastAsia"/>
          <w:bCs/>
          <w:sz w:val="24"/>
        </w:rPr>
        <w:t>5.所供货物无</w:t>
      </w:r>
      <w:r>
        <w:rPr>
          <w:rFonts w:hint="eastAsia" w:cs="宋体" w:asciiTheme="minorEastAsia" w:hAnsiTheme="minorEastAsia"/>
          <w:sz w:val="24"/>
        </w:rPr>
        <w:t>侵权行为，</w:t>
      </w:r>
      <w:r>
        <w:rPr>
          <w:rFonts w:hint="eastAsia" w:cs="宋体" w:asciiTheme="minorEastAsia" w:hAnsiTheme="minorEastAsia"/>
          <w:bCs/>
          <w:sz w:val="24"/>
        </w:rPr>
        <w:t>不会侵犯任何第三方知识产权。</w:t>
      </w:r>
      <w:bookmarkEnd w:id="0"/>
      <w:bookmarkEnd w:id="1"/>
      <w:bookmarkEnd w:id="2"/>
      <w:bookmarkStart w:id="3" w:name="_Toc27276"/>
      <w:bookmarkStart w:id="4" w:name="_Toc291848279"/>
      <w:bookmarkStart w:id="5" w:name="_Toc258577757"/>
      <w:bookmarkStart w:id="6" w:name="_Toc6207"/>
      <w:bookmarkStart w:id="7" w:name="_Toc269111489"/>
      <w:bookmarkStart w:id="8" w:name="_Toc781"/>
      <w:bookmarkStart w:id="9" w:name="_Toc328147872"/>
    </w:p>
    <w:p>
      <w:pPr>
        <w:tabs>
          <w:tab w:val="left" w:pos="630"/>
          <w:tab w:val="left" w:pos="851"/>
        </w:tabs>
        <w:spacing w:line="312" w:lineRule="auto"/>
        <w:jc w:val="left"/>
        <w:rPr>
          <w:rFonts w:cs="宋体" w:asciiTheme="minorEastAsia" w:hAnsiTheme="minorEastAsia"/>
          <w:b/>
          <w:bCs/>
          <w:sz w:val="24"/>
        </w:rPr>
      </w:pPr>
      <w:r>
        <w:rPr>
          <w:rFonts w:hint="eastAsia" w:cs="宋体" w:asciiTheme="minorEastAsia" w:hAnsiTheme="minorEastAsia"/>
          <w:b/>
          <w:bCs/>
          <w:sz w:val="24"/>
        </w:rPr>
        <w:t>（二）交货方式</w:t>
      </w:r>
      <w:bookmarkEnd w:id="3"/>
      <w:bookmarkEnd w:id="4"/>
      <w:bookmarkEnd w:id="5"/>
      <w:bookmarkEnd w:id="6"/>
      <w:bookmarkEnd w:id="7"/>
      <w:bookmarkEnd w:id="8"/>
      <w:bookmarkEnd w:id="9"/>
    </w:p>
    <w:p>
      <w:pPr>
        <w:tabs>
          <w:tab w:val="left" w:pos="630"/>
          <w:tab w:val="left" w:pos="851"/>
        </w:tabs>
        <w:spacing w:line="312" w:lineRule="auto"/>
        <w:ind w:firstLine="480" w:firstLineChars="200"/>
        <w:rPr>
          <w:rFonts w:cs="宋体" w:asciiTheme="minorEastAsia" w:hAnsiTheme="minorEastAsia"/>
          <w:bCs/>
          <w:sz w:val="24"/>
        </w:rPr>
      </w:pPr>
      <w:bookmarkStart w:id="10" w:name="_Toc2004"/>
      <w:bookmarkStart w:id="11" w:name="_Toc16796"/>
      <w:bookmarkStart w:id="12" w:name="_Toc4221"/>
      <w:bookmarkStart w:id="13" w:name="_Toc258577758"/>
      <w:bookmarkStart w:id="14" w:name="_Toc269111490"/>
      <w:bookmarkStart w:id="15" w:name="_Toc328147873"/>
      <w:bookmarkStart w:id="16" w:name="_Toc291848280"/>
      <w:r>
        <w:rPr>
          <w:rFonts w:hint="eastAsia" w:cs="宋体" w:asciiTheme="minorEastAsia" w:hAnsiTheme="minorEastAsia"/>
          <w:sz w:val="24"/>
        </w:rPr>
        <w:t>1.交货时间：合</w:t>
      </w:r>
      <w:r>
        <w:rPr>
          <w:rFonts w:hint="eastAsia" w:cs="宋体" w:asciiTheme="minorEastAsia" w:hAnsiTheme="minorEastAsia"/>
          <w:bCs/>
          <w:sz w:val="24"/>
        </w:rPr>
        <w:t>同签订后30个工作日内完成</w:t>
      </w:r>
      <w:r>
        <w:rPr>
          <w:rFonts w:hint="eastAsia" w:cs="宋体" w:asciiTheme="minorEastAsia" w:hAnsiTheme="minorEastAsia"/>
          <w:sz w:val="24"/>
        </w:rPr>
        <w:t>供货、安装调试并验收合格，</w:t>
      </w:r>
      <w:r>
        <w:rPr>
          <w:rFonts w:hint="eastAsia" w:cs="宋体" w:asciiTheme="minorEastAsia" w:hAnsiTheme="minorEastAsia"/>
          <w:bCs/>
          <w:sz w:val="24"/>
        </w:rPr>
        <w:t>除双方对推迟工期书面达成一致外，中标人必须在规定日期内完成交付使用。试用期一个月。</w:t>
      </w:r>
    </w:p>
    <w:p>
      <w:pPr>
        <w:adjustRightInd w:val="0"/>
        <w:snapToGrid w:val="0"/>
        <w:spacing w:line="312" w:lineRule="auto"/>
        <w:ind w:firstLine="480" w:firstLineChars="200"/>
        <w:rPr>
          <w:rFonts w:cs="宋体" w:asciiTheme="minorEastAsia" w:hAnsiTheme="minorEastAsia"/>
          <w:bCs/>
          <w:sz w:val="24"/>
        </w:rPr>
      </w:pPr>
      <w:r>
        <w:rPr>
          <w:rFonts w:hint="eastAsia" w:cs="宋体" w:asciiTheme="minorEastAsia" w:hAnsiTheme="minorEastAsia"/>
          <w:bCs/>
          <w:sz w:val="24"/>
        </w:rPr>
        <w:t>2.交货地点：广东松山职业技术学院固字楼301。</w:t>
      </w:r>
    </w:p>
    <w:p>
      <w:pPr>
        <w:adjustRightInd w:val="0"/>
        <w:snapToGrid w:val="0"/>
        <w:spacing w:line="312" w:lineRule="auto"/>
        <w:ind w:firstLine="480" w:firstLineChars="200"/>
        <w:rPr>
          <w:rFonts w:cs="宋体" w:asciiTheme="minorEastAsia" w:hAnsiTheme="minorEastAsia"/>
          <w:bCs/>
          <w:sz w:val="24"/>
        </w:rPr>
      </w:pPr>
      <w:r>
        <w:rPr>
          <w:rFonts w:hint="eastAsia" w:cs="宋体" w:asciiTheme="minorEastAsia" w:hAnsiTheme="minorEastAsia"/>
          <w:bCs/>
          <w:sz w:val="24"/>
        </w:rPr>
        <w:t>3.交货标准：所有设备及其配件、随厂资料、凭证齐全。</w:t>
      </w:r>
    </w:p>
    <w:p>
      <w:pPr>
        <w:adjustRightInd w:val="0"/>
        <w:snapToGrid w:val="0"/>
        <w:spacing w:line="312" w:lineRule="auto"/>
        <w:ind w:firstLine="480" w:firstLineChars="200"/>
        <w:rPr>
          <w:rFonts w:cs="宋体" w:asciiTheme="minorEastAsia" w:hAnsiTheme="minorEastAsia"/>
          <w:b/>
          <w:sz w:val="24"/>
        </w:rPr>
      </w:pPr>
      <w:r>
        <w:rPr>
          <w:rFonts w:hint="eastAsia" w:cs="宋体" w:asciiTheme="minorEastAsia" w:hAnsiTheme="minorEastAsia"/>
          <w:sz w:val="24"/>
        </w:rPr>
        <w:t>4.验收地点：广东松山职业技术学院固字楼301</w:t>
      </w:r>
      <w:r>
        <w:rPr>
          <w:rFonts w:hint="eastAsia" w:cs="宋体" w:asciiTheme="minorEastAsia" w:hAnsiTheme="minorEastAsia"/>
          <w:bCs/>
          <w:sz w:val="24"/>
        </w:rPr>
        <w:t>。</w:t>
      </w:r>
    </w:p>
    <w:p>
      <w:pPr>
        <w:tabs>
          <w:tab w:val="left" w:pos="540"/>
          <w:tab w:val="left" w:pos="574"/>
        </w:tabs>
        <w:adjustRightInd w:val="0"/>
        <w:snapToGrid w:val="0"/>
        <w:spacing w:line="312" w:lineRule="auto"/>
        <w:outlineLvl w:val="0"/>
        <w:rPr>
          <w:rFonts w:cs="宋体" w:asciiTheme="minorEastAsia" w:hAnsiTheme="minorEastAsia"/>
          <w:b/>
          <w:sz w:val="24"/>
        </w:rPr>
      </w:pPr>
      <w:r>
        <w:rPr>
          <w:rFonts w:hint="eastAsia" w:cs="宋体" w:asciiTheme="minorEastAsia" w:hAnsiTheme="minorEastAsia"/>
          <w:b/>
          <w:sz w:val="24"/>
        </w:rPr>
        <w:t>（三）售后服务及要求</w:t>
      </w:r>
      <w:bookmarkEnd w:id="10"/>
      <w:bookmarkEnd w:id="11"/>
      <w:bookmarkEnd w:id="12"/>
      <w:bookmarkEnd w:id="13"/>
      <w:bookmarkEnd w:id="14"/>
      <w:bookmarkEnd w:id="15"/>
      <w:bookmarkEnd w:id="16"/>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1.概述：本项目采购内容包括采购清单中货物供货、安装调试、货物验收、培训、质保期内的售后服务等。投标时提供售后服务详细地址并加盖售后服务机构公章。</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2.送货：供货方负责将采购货物运送到采购人指定的交货地点，货物运输期间的一切费用供货方自理。</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3.质保期要求：叁年。项目自验收合格之日起计算，整个项目质保期为叁年。</w:t>
      </w:r>
    </w:p>
    <w:p>
      <w:pPr>
        <w:tabs>
          <w:tab w:val="left" w:pos="630"/>
          <w:tab w:val="left" w:pos="851"/>
        </w:tabs>
        <w:spacing w:line="312" w:lineRule="auto"/>
        <w:ind w:firstLine="480" w:firstLineChars="200"/>
        <w:rPr>
          <w:rFonts w:cs="宋体" w:asciiTheme="minorEastAsia" w:hAnsiTheme="minorEastAsia"/>
          <w:color w:val="000000"/>
          <w:sz w:val="24"/>
        </w:rPr>
      </w:pPr>
      <w:r>
        <w:rPr>
          <w:rFonts w:hint="eastAsia" w:cs="宋体" w:asciiTheme="minorEastAsia" w:hAnsiTheme="minorEastAsia"/>
          <w:sz w:val="24"/>
        </w:rPr>
        <w:t>4.设备在使用过程中碰到技术问题，中标人能够及时提供技术服务。</w:t>
      </w:r>
    </w:p>
    <w:p>
      <w:pPr>
        <w:tabs>
          <w:tab w:val="left" w:pos="630"/>
          <w:tab w:val="left" w:pos="851"/>
        </w:tabs>
        <w:spacing w:line="312" w:lineRule="auto"/>
        <w:ind w:firstLine="480" w:firstLineChars="200"/>
        <w:rPr>
          <w:rFonts w:cs="宋体" w:asciiTheme="minorEastAsia" w:hAnsiTheme="minorEastAsia"/>
          <w:sz w:val="24"/>
        </w:rPr>
      </w:pPr>
      <w:r>
        <w:rPr>
          <w:rFonts w:hint="eastAsia" w:cs="宋体" w:asciiTheme="minorEastAsia" w:hAnsiTheme="minorEastAsia"/>
          <w:sz w:val="24"/>
        </w:rPr>
        <w:t>5.中标人必须为采购人免费提供使用培训。具体详细培训课程内容如下安排。</w:t>
      </w:r>
    </w:p>
    <w:tbl>
      <w:tblPr>
        <w:tblStyle w:val="1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
      <w:tblGrid>
        <w:gridCol w:w="677"/>
        <w:gridCol w:w="1151"/>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135" w:hRule="atLeast"/>
          <w:jc w:val="center"/>
        </w:trPr>
        <w:tc>
          <w:tcPr>
            <w:tcW w:w="677" w:type="dxa"/>
            <w:vAlign w:val="center"/>
          </w:tcPr>
          <w:p>
            <w:pPr>
              <w:autoSpaceDN w:val="0"/>
              <w:jc w:val="center"/>
              <w:textAlignment w:val="center"/>
              <w:rPr>
                <w:rFonts w:asciiTheme="minorEastAsia" w:hAnsiTheme="minorEastAsia"/>
                <w:b/>
                <w:sz w:val="18"/>
                <w:szCs w:val="18"/>
              </w:rPr>
            </w:pPr>
            <w:r>
              <w:rPr>
                <w:rFonts w:hint="eastAsia" w:asciiTheme="minorEastAsia" w:hAnsiTheme="minorEastAsia"/>
                <w:b/>
                <w:sz w:val="18"/>
                <w:szCs w:val="18"/>
              </w:rPr>
              <w:t>时间</w:t>
            </w:r>
          </w:p>
        </w:tc>
        <w:tc>
          <w:tcPr>
            <w:tcW w:w="1151" w:type="dxa"/>
            <w:vAlign w:val="center"/>
          </w:tcPr>
          <w:p>
            <w:pPr>
              <w:autoSpaceDN w:val="0"/>
              <w:jc w:val="center"/>
              <w:textAlignment w:val="center"/>
              <w:rPr>
                <w:rFonts w:asciiTheme="minorEastAsia" w:hAnsiTheme="minorEastAsia"/>
                <w:b/>
                <w:sz w:val="18"/>
                <w:szCs w:val="18"/>
              </w:rPr>
            </w:pPr>
            <w:r>
              <w:rPr>
                <w:rFonts w:hint="eastAsia" w:asciiTheme="minorEastAsia" w:hAnsiTheme="minorEastAsia"/>
                <w:b/>
                <w:sz w:val="18"/>
                <w:szCs w:val="18"/>
              </w:rPr>
              <w:t>培训课程</w:t>
            </w:r>
          </w:p>
        </w:tc>
        <w:tc>
          <w:tcPr>
            <w:tcW w:w="7212" w:type="dxa"/>
            <w:vAlign w:val="center"/>
          </w:tcPr>
          <w:p>
            <w:pPr>
              <w:autoSpaceDN w:val="0"/>
              <w:jc w:val="center"/>
              <w:textAlignment w:val="center"/>
              <w:rPr>
                <w:rFonts w:asciiTheme="minorEastAsia" w:hAnsiTheme="minorEastAsia"/>
                <w:b/>
                <w:sz w:val="18"/>
                <w:szCs w:val="18"/>
              </w:rPr>
            </w:pPr>
            <w:r>
              <w:rPr>
                <w:rFonts w:hint="eastAsia" w:asciiTheme="minorEastAsia" w:hAnsiTheme="minorEastAsia"/>
                <w:b/>
                <w:sz w:val="18"/>
                <w:szCs w:val="18"/>
              </w:rPr>
              <w:t>培训课程内容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99" w:hRule="atLeast"/>
          <w:jc w:val="center"/>
        </w:trPr>
        <w:tc>
          <w:tcPr>
            <w:tcW w:w="677"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4</w:t>
            </w:r>
          </w:p>
          <w:p>
            <w:pPr>
              <w:jc w:val="center"/>
              <w:rPr>
                <w:rFonts w:cs="Arial" w:asciiTheme="minorEastAsia" w:hAnsiTheme="minorEastAsia"/>
                <w:sz w:val="18"/>
                <w:szCs w:val="18"/>
              </w:rPr>
            </w:pPr>
            <w:r>
              <w:rPr>
                <w:rFonts w:hint="eastAsia" w:cs="Arial" w:asciiTheme="minorEastAsia" w:hAnsiTheme="minorEastAsia"/>
                <w:sz w:val="18"/>
                <w:szCs w:val="18"/>
              </w:rPr>
              <w:t>学时</w:t>
            </w:r>
          </w:p>
        </w:tc>
        <w:tc>
          <w:tcPr>
            <w:tcW w:w="1151"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机器人</w:t>
            </w:r>
            <w:r>
              <w:rPr>
                <w:rFonts w:cs="Arial" w:asciiTheme="minorEastAsia" w:hAnsiTheme="minorEastAsia"/>
                <w:sz w:val="18"/>
                <w:szCs w:val="18"/>
              </w:rPr>
              <w:t>实训平台搭建</w:t>
            </w:r>
            <w:r>
              <w:rPr>
                <w:rFonts w:hint="eastAsia" w:cs="Arial" w:asciiTheme="minorEastAsia" w:hAnsiTheme="minorEastAsia"/>
                <w:sz w:val="18"/>
                <w:szCs w:val="18"/>
              </w:rPr>
              <w:t>与</w:t>
            </w:r>
            <w:r>
              <w:rPr>
                <w:rFonts w:cs="Arial" w:asciiTheme="minorEastAsia" w:hAnsiTheme="minorEastAsia"/>
                <w:sz w:val="18"/>
                <w:szCs w:val="18"/>
              </w:rPr>
              <w:t>调试</w:t>
            </w:r>
          </w:p>
          <w:p>
            <w:pPr>
              <w:autoSpaceDN w:val="0"/>
              <w:jc w:val="center"/>
              <w:textAlignment w:val="center"/>
              <w:rPr>
                <w:rFonts w:asciiTheme="minorEastAsia" w:hAnsiTheme="minorEastAsia"/>
                <w:b/>
                <w:sz w:val="18"/>
                <w:szCs w:val="18"/>
              </w:rPr>
            </w:pPr>
          </w:p>
        </w:tc>
        <w:tc>
          <w:tcPr>
            <w:tcW w:w="7212" w:type="dxa"/>
            <w:vAlign w:val="center"/>
          </w:tcPr>
          <w:p>
            <w:pPr>
              <w:jc w:val="left"/>
              <w:rPr>
                <w:rFonts w:cs="Arial" w:asciiTheme="minorEastAsia" w:hAnsiTheme="minorEastAsia"/>
                <w:sz w:val="18"/>
                <w:szCs w:val="18"/>
              </w:rPr>
            </w:pPr>
            <w:r>
              <w:rPr>
                <w:rFonts w:hint="eastAsia" w:cs="Arial" w:asciiTheme="minorEastAsia" w:hAnsiTheme="minorEastAsia"/>
                <w:sz w:val="18"/>
                <w:szCs w:val="18"/>
              </w:rPr>
              <w:t>双足机器人整体</w:t>
            </w:r>
            <w:r>
              <w:rPr>
                <w:rFonts w:cs="Arial" w:asciiTheme="minorEastAsia" w:hAnsiTheme="minorEastAsia"/>
                <w:sz w:val="18"/>
                <w:szCs w:val="18"/>
              </w:rPr>
              <w:t>组成结构理解实验。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165" w:hRule="atLeast"/>
          <w:jc w:val="center"/>
        </w:trPr>
        <w:tc>
          <w:tcPr>
            <w:tcW w:w="677" w:type="dxa"/>
            <w:vMerge w:val="continue"/>
            <w:vAlign w:val="center"/>
          </w:tcPr>
          <w:p>
            <w:pPr>
              <w:autoSpaceDN w:val="0"/>
              <w:jc w:val="center"/>
              <w:textAlignment w:val="center"/>
              <w:rPr>
                <w:rFonts w:asciiTheme="minorEastAsia" w:hAnsiTheme="minorEastAsia"/>
                <w:b/>
                <w:sz w:val="18"/>
                <w:szCs w:val="18"/>
              </w:rPr>
            </w:pPr>
          </w:p>
        </w:tc>
        <w:tc>
          <w:tcPr>
            <w:tcW w:w="1151" w:type="dxa"/>
            <w:vMerge w:val="continue"/>
            <w:vAlign w:val="center"/>
          </w:tcPr>
          <w:p>
            <w:pPr>
              <w:autoSpaceDN w:val="0"/>
              <w:jc w:val="center"/>
              <w:textAlignment w:val="center"/>
              <w:rPr>
                <w:rFonts w:asciiTheme="minorEastAsia" w:hAnsiTheme="minorEastAsia"/>
                <w:b/>
                <w:sz w:val="18"/>
                <w:szCs w:val="18"/>
              </w:rPr>
            </w:pPr>
          </w:p>
        </w:tc>
        <w:tc>
          <w:tcPr>
            <w:tcW w:w="7212" w:type="dxa"/>
            <w:vAlign w:val="center"/>
          </w:tcPr>
          <w:p>
            <w:pPr>
              <w:jc w:val="left"/>
              <w:rPr>
                <w:rFonts w:cs="Arial" w:asciiTheme="minorEastAsia" w:hAnsiTheme="minorEastAsia"/>
                <w:sz w:val="18"/>
                <w:szCs w:val="18"/>
              </w:rPr>
            </w:pPr>
            <w:r>
              <w:rPr>
                <w:rFonts w:hint="eastAsia" w:cs="Arial" w:asciiTheme="minorEastAsia" w:hAnsiTheme="minorEastAsia"/>
                <w:sz w:val="18"/>
                <w:szCs w:val="18"/>
              </w:rPr>
              <w:t>机器人手机APP</w:t>
            </w:r>
            <w:r>
              <w:rPr>
                <w:rFonts w:cs="Arial" w:asciiTheme="minorEastAsia" w:hAnsiTheme="minorEastAsia"/>
                <w:sz w:val="18"/>
                <w:szCs w:val="18"/>
              </w:rPr>
              <w:t>安装与测试。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autoSpaceDN w:val="0"/>
              <w:jc w:val="center"/>
              <w:textAlignment w:val="center"/>
              <w:rPr>
                <w:rFonts w:asciiTheme="minorEastAsia" w:hAnsiTheme="minorEastAsia"/>
                <w:b/>
                <w:sz w:val="18"/>
                <w:szCs w:val="18"/>
              </w:rPr>
            </w:pPr>
          </w:p>
        </w:tc>
        <w:tc>
          <w:tcPr>
            <w:tcW w:w="1151" w:type="dxa"/>
            <w:vMerge w:val="continue"/>
            <w:vAlign w:val="center"/>
          </w:tcPr>
          <w:p>
            <w:pPr>
              <w:autoSpaceDN w:val="0"/>
              <w:jc w:val="center"/>
              <w:textAlignment w:val="center"/>
              <w:rPr>
                <w:rFonts w:asciiTheme="minorEastAsia" w:hAnsiTheme="minorEastAsia"/>
                <w:b/>
                <w:sz w:val="18"/>
                <w:szCs w:val="18"/>
              </w:rPr>
            </w:pPr>
          </w:p>
        </w:tc>
        <w:tc>
          <w:tcPr>
            <w:tcW w:w="7212" w:type="dxa"/>
            <w:vAlign w:val="center"/>
          </w:tcPr>
          <w:p>
            <w:pPr>
              <w:jc w:val="left"/>
              <w:rPr>
                <w:rFonts w:asciiTheme="minorEastAsia" w:hAnsiTheme="minorEastAsia"/>
                <w:sz w:val="18"/>
                <w:szCs w:val="18"/>
              </w:rPr>
            </w:pPr>
            <w:r>
              <w:rPr>
                <w:rFonts w:hint="eastAsia" w:cs="Arial" w:asciiTheme="minorEastAsia" w:hAnsiTheme="minorEastAsia"/>
                <w:sz w:val="18"/>
                <w:szCs w:val="18"/>
              </w:rPr>
              <w:t>机器</w:t>
            </w:r>
            <w:r>
              <w:rPr>
                <w:rFonts w:cs="Arial" w:asciiTheme="minorEastAsia" w:hAnsiTheme="minorEastAsia"/>
                <w:sz w:val="18"/>
                <w:szCs w:val="18"/>
              </w:rPr>
              <w:t>人初始动作</w:t>
            </w:r>
            <w:r>
              <w:rPr>
                <w:rFonts w:hint="eastAsia" w:cs="Arial" w:asciiTheme="minorEastAsia" w:hAnsiTheme="minorEastAsia"/>
                <w:sz w:val="18"/>
                <w:szCs w:val="18"/>
              </w:rPr>
              <w:t>舵机校准。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85" w:hRule="atLeast"/>
          <w:jc w:val="center"/>
        </w:trPr>
        <w:tc>
          <w:tcPr>
            <w:tcW w:w="677" w:type="dxa"/>
            <w:vMerge w:val="continue"/>
            <w:vAlign w:val="center"/>
          </w:tcPr>
          <w:p>
            <w:pPr>
              <w:autoSpaceDN w:val="0"/>
              <w:jc w:val="center"/>
              <w:textAlignment w:val="center"/>
              <w:rPr>
                <w:rFonts w:asciiTheme="minorEastAsia" w:hAnsiTheme="minorEastAsia"/>
                <w:b/>
                <w:sz w:val="18"/>
                <w:szCs w:val="18"/>
              </w:rPr>
            </w:pPr>
          </w:p>
        </w:tc>
        <w:tc>
          <w:tcPr>
            <w:tcW w:w="1151" w:type="dxa"/>
            <w:vMerge w:val="continue"/>
            <w:vAlign w:val="center"/>
          </w:tcPr>
          <w:p>
            <w:pPr>
              <w:autoSpaceDN w:val="0"/>
              <w:jc w:val="center"/>
              <w:textAlignment w:val="center"/>
              <w:rPr>
                <w:rFonts w:asciiTheme="minorEastAsia" w:hAnsiTheme="minorEastAsia"/>
                <w:b/>
                <w:sz w:val="18"/>
                <w:szCs w:val="18"/>
              </w:rPr>
            </w:pPr>
          </w:p>
        </w:tc>
        <w:tc>
          <w:tcPr>
            <w:tcW w:w="7212" w:type="dxa"/>
            <w:vAlign w:val="center"/>
          </w:tcPr>
          <w:p>
            <w:pPr>
              <w:jc w:val="left"/>
              <w:rPr>
                <w:rFonts w:asciiTheme="minorEastAsia" w:hAnsiTheme="minorEastAsia"/>
                <w:sz w:val="18"/>
                <w:szCs w:val="18"/>
              </w:rPr>
            </w:pPr>
            <w:r>
              <w:rPr>
                <w:rFonts w:cs="Arial" w:asciiTheme="minorEastAsia" w:hAnsiTheme="minorEastAsia"/>
                <w:sz w:val="18"/>
                <w:szCs w:val="18"/>
              </w:rPr>
              <w:t>连接HDMI显示器、无线键鼠及配网</w:t>
            </w:r>
            <w:r>
              <w:rPr>
                <w:rFonts w:hint="eastAsia" w:cs="Arial" w:asciiTheme="minorEastAsia" w:hAnsiTheme="minorEastAsia"/>
                <w:sz w:val="18"/>
                <w:szCs w:val="18"/>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restart"/>
            <w:vAlign w:val="center"/>
          </w:tcPr>
          <w:p>
            <w:pPr>
              <w:autoSpaceDN w:val="0"/>
              <w:jc w:val="center"/>
              <w:textAlignment w:val="center"/>
              <w:rPr>
                <w:rFonts w:cs="Arial" w:asciiTheme="minorEastAsia" w:hAnsiTheme="minorEastAsia"/>
                <w:sz w:val="18"/>
                <w:szCs w:val="18"/>
              </w:rPr>
            </w:pPr>
            <w:r>
              <w:rPr>
                <w:rFonts w:hint="eastAsia" w:cs="Arial" w:asciiTheme="minorEastAsia" w:hAnsiTheme="minorEastAsia"/>
                <w:sz w:val="18"/>
                <w:szCs w:val="18"/>
              </w:rPr>
              <w:t>4</w:t>
            </w:r>
          </w:p>
          <w:p>
            <w:pPr>
              <w:autoSpaceDN w:val="0"/>
              <w:jc w:val="center"/>
              <w:textAlignment w:val="center"/>
              <w:rPr>
                <w:rFonts w:cs="Arial" w:asciiTheme="minorEastAsia" w:hAnsiTheme="minorEastAsia"/>
                <w:sz w:val="18"/>
                <w:szCs w:val="18"/>
              </w:rPr>
            </w:pPr>
            <w:r>
              <w:rPr>
                <w:rFonts w:hint="eastAsia" w:cs="Arial" w:asciiTheme="minorEastAsia" w:hAnsiTheme="minorEastAsia"/>
                <w:sz w:val="18"/>
                <w:szCs w:val="18"/>
              </w:rPr>
              <w:t>学时</w:t>
            </w:r>
          </w:p>
        </w:tc>
        <w:tc>
          <w:tcPr>
            <w:tcW w:w="1151" w:type="dxa"/>
            <w:vMerge w:val="restart"/>
            <w:vAlign w:val="center"/>
          </w:tcPr>
          <w:p>
            <w:pPr>
              <w:autoSpaceDN w:val="0"/>
              <w:jc w:val="center"/>
              <w:textAlignment w:val="center"/>
              <w:rPr>
                <w:rFonts w:asciiTheme="minorEastAsia" w:hAnsiTheme="minorEastAsia"/>
                <w:sz w:val="18"/>
                <w:szCs w:val="18"/>
              </w:rPr>
            </w:pPr>
            <w:r>
              <w:rPr>
                <w:rFonts w:hint="eastAsia" w:cs="Arial" w:asciiTheme="minorEastAsia" w:hAnsiTheme="minorEastAsia"/>
                <w:sz w:val="18"/>
                <w:szCs w:val="18"/>
              </w:rPr>
              <w:t>机器人运动控制编程与传感器系统应用</w:t>
            </w:r>
          </w:p>
        </w:tc>
        <w:tc>
          <w:tcPr>
            <w:tcW w:w="7212" w:type="dxa"/>
            <w:vAlign w:val="center"/>
          </w:tcPr>
          <w:p>
            <w:pPr>
              <w:jc w:val="left"/>
              <w:rPr>
                <w:rFonts w:cs="Arial" w:asciiTheme="minorEastAsia" w:hAnsiTheme="minorEastAsia"/>
                <w:sz w:val="18"/>
                <w:szCs w:val="18"/>
              </w:rPr>
            </w:pPr>
            <w:r>
              <w:rPr>
                <w:rFonts w:cs="Arial" w:asciiTheme="minorEastAsia" w:hAnsiTheme="minorEastAsia"/>
                <w:sz w:val="18"/>
                <w:szCs w:val="18"/>
              </w:rPr>
              <w:t>完成blockly</w:t>
            </w:r>
            <w:r>
              <w:rPr>
                <w:rFonts w:hint="eastAsia" w:cs="Arial" w:asciiTheme="minorEastAsia" w:hAnsiTheme="minorEastAsia"/>
                <w:sz w:val="18"/>
                <w:szCs w:val="18"/>
              </w:rPr>
              <w:t>动作</w:t>
            </w:r>
            <w:r>
              <w:rPr>
                <w:rFonts w:cs="Arial" w:asciiTheme="minorEastAsia" w:hAnsiTheme="minorEastAsia"/>
                <w:sz w:val="18"/>
                <w:szCs w:val="18"/>
              </w:rPr>
              <w:t>场景操作</w:t>
            </w:r>
            <w:r>
              <w:rPr>
                <w:rFonts w:hint="eastAsia"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19" w:hRule="atLeast"/>
          <w:jc w:val="center"/>
        </w:trPr>
        <w:tc>
          <w:tcPr>
            <w:tcW w:w="677" w:type="dxa"/>
            <w:vMerge w:val="continue"/>
            <w:vAlign w:val="center"/>
          </w:tcPr>
          <w:p>
            <w:pPr>
              <w:autoSpaceDN w:val="0"/>
              <w:jc w:val="center"/>
              <w:textAlignment w:val="center"/>
              <w:rPr>
                <w:rFonts w:cs="Arial" w:asciiTheme="minorEastAsia" w:hAnsiTheme="minorEastAsia"/>
                <w:sz w:val="18"/>
                <w:szCs w:val="18"/>
              </w:rPr>
            </w:pPr>
          </w:p>
        </w:tc>
        <w:tc>
          <w:tcPr>
            <w:tcW w:w="1151" w:type="dxa"/>
            <w:vMerge w:val="continue"/>
            <w:vAlign w:val="center"/>
          </w:tcPr>
          <w:p>
            <w:pPr>
              <w:autoSpaceDN w:val="0"/>
              <w:jc w:val="center"/>
              <w:textAlignment w:val="center"/>
              <w:rPr>
                <w:rFonts w:cs="Arial" w:asciiTheme="minorEastAsia" w:hAnsiTheme="minorEastAsia"/>
                <w:sz w:val="18"/>
                <w:szCs w:val="18"/>
              </w:rPr>
            </w:pPr>
          </w:p>
        </w:tc>
        <w:tc>
          <w:tcPr>
            <w:tcW w:w="7212" w:type="dxa"/>
            <w:vAlign w:val="center"/>
          </w:tcPr>
          <w:p>
            <w:pPr>
              <w:jc w:val="left"/>
              <w:rPr>
                <w:rFonts w:cs="Arial" w:asciiTheme="minorEastAsia" w:hAnsiTheme="minorEastAsia"/>
                <w:sz w:val="18"/>
                <w:szCs w:val="18"/>
              </w:rPr>
            </w:pPr>
            <w:r>
              <w:rPr>
                <w:rFonts w:hint="eastAsia" w:cs="Arial" w:asciiTheme="minorEastAsia" w:hAnsiTheme="minorEastAsia"/>
                <w:sz w:val="18"/>
                <w:szCs w:val="18"/>
              </w:rPr>
              <w:t>使用python编程完成距离传感器任务操作。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197" w:hRule="atLeast"/>
          <w:jc w:val="center"/>
        </w:trPr>
        <w:tc>
          <w:tcPr>
            <w:tcW w:w="677" w:type="dxa"/>
            <w:vMerge w:val="continue"/>
            <w:vAlign w:val="center"/>
          </w:tcPr>
          <w:p>
            <w:pPr>
              <w:autoSpaceDN w:val="0"/>
              <w:jc w:val="center"/>
              <w:textAlignment w:val="center"/>
              <w:rPr>
                <w:rFonts w:asciiTheme="minorEastAsia" w:hAnsiTheme="minorEastAsia"/>
                <w:sz w:val="18"/>
                <w:szCs w:val="18"/>
              </w:rPr>
            </w:pPr>
          </w:p>
        </w:tc>
        <w:tc>
          <w:tcPr>
            <w:tcW w:w="1151" w:type="dxa"/>
            <w:vMerge w:val="continue"/>
            <w:vAlign w:val="center"/>
          </w:tcPr>
          <w:p>
            <w:pPr>
              <w:autoSpaceDN w:val="0"/>
              <w:jc w:val="center"/>
              <w:textAlignment w:val="center"/>
              <w:rPr>
                <w:rFonts w:asciiTheme="minorEastAsia" w:hAnsiTheme="minorEastAsia"/>
                <w:sz w:val="18"/>
                <w:szCs w:val="18"/>
              </w:rPr>
            </w:pPr>
          </w:p>
        </w:tc>
        <w:tc>
          <w:tcPr>
            <w:tcW w:w="7212" w:type="dxa"/>
            <w:vAlign w:val="center"/>
          </w:tcPr>
          <w:p>
            <w:pPr>
              <w:jc w:val="left"/>
              <w:rPr>
                <w:rFonts w:cs="Arial" w:asciiTheme="minorEastAsia" w:hAnsiTheme="minorEastAsia"/>
                <w:sz w:val="18"/>
                <w:szCs w:val="18"/>
              </w:rPr>
            </w:pPr>
            <w:r>
              <w:rPr>
                <w:rFonts w:hint="eastAsia" w:cs="Arial" w:asciiTheme="minorEastAsia" w:hAnsiTheme="minorEastAsia"/>
                <w:sz w:val="18"/>
                <w:szCs w:val="18"/>
              </w:rPr>
              <w:t>使用python编程完成</w:t>
            </w:r>
            <w:r>
              <w:rPr>
                <w:rFonts w:cs="Arial" w:asciiTheme="minorEastAsia" w:hAnsiTheme="minorEastAsia"/>
                <w:sz w:val="18"/>
                <w:szCs w:val="18"/>
              </w:rPr>
              <w:t>触摸传感器</w:t>
            </w:r>
            <w:r>
              <w:rPr>
                <w:rFonts w:hint="eastAsia" w:cs="Arial" w:asciiTheme="minorEastAsia" w:hAnsiTheme="minorEastAsia"/>
                <w:sz w:val="18"/>
                <w:szCs w:val="18"/>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autoSpaceDN w:val="0"/>
              <w:jc w:val="center"/>
              <w:textAlignment w:val="center"/>
              <w:rPr>
                <w:rFonts w:asciiTheme="minorEastAsia" w:hAnsiTheme="minorEastAsia"/>
                <w:sz w:val="18"/>
                <w:szCs w:val="18"/>
              </w:rPr>
            </w:pPr>
          </w:p>
        </w:tc>
        <w:tc>
          <w:tcPr>
            <w:tcW w:w="1151" w:type="dxa"/>
            <w:vMerge w:val="continue"/>
            <w:vAlign w:val="center"/>
          </w:tcPr>
          <w:p>
            <w:pPr>
              <w:autoSpaceDN w:val="0"/>
              <w:jc w:val="center"/>
              <w:textAlignment w:val="center"/>
              <w:rPr>
                <w:rFonts w:asciiTheme="minorEastAsia" w:hAnsiTheme="minorEastAsia"/>
                <w:sz w:val="18"/>
                <w:szCs w:val="18"/>
              </w:rPr>
            </w:pPr>
          </w:p>
        </w:tc>
        <w:tc>
          <w:tcPr>
            <w:tcW w:w="7212" w:type="dxa"/>
            <w:vAlign w:val="center"/>
          </w:tcPr>
          <w:p>
            <w:pPr>
              <w:jc w:val="left"/>
              <w:rPr>
                <w:rFonts w:cs="Arial" w:asciiTheme="minorEastAsia" w:hAnsiTheme="minorEastAsia"/>
                <w:sz w:val="18"/>
                <w:szCs w:val="18"/>
              </w:rPr>
            </w:pPr>
            <w:r>
              <w:rPr>
                <w:rFonts w:hint="eastAsia" w:cs="Arial" w:asciiTheme="minorEastAsia" w:hAnsiTheme="minorEastAsia"/>
                <w:sz w:val="18"/>
                <w:szCs w:val="18"/>
              </w:rPr>
              <w:t>陀螺仪平衡</w:t>
            </w:r>
            <w:r>
              <w:rPr>
                <w:rFonts w:cs="Arial" w:asciiTheme="minorEastAsia" w:hAnsiTheme="minorEastAsia"/>
                <w:sz w:val="18"/>
                <w:szCs w:val="18"/>
              </w:rPr>
              <w:t>实验，做摔倒</w:t>
            </w:r>
            <w:r>
              <w:rPr>
                <w:rFonts w:hint="eastAsia" w:cs="Arial" w:asciiTheme="minorEastAsia" w:hAnsiTheme="minorEastAsia"/>
                <w:sz w:val="18"/>
                <w:szCs w:val="18"/>
              </w:rPr>
              <w:t>爬起</w:t>
            </w:r>
            <w:r>
              <w:rPr>
                <w:rFonts w:cs="Arial" w:asciiTheme="minorEastAsia" w:hAnsiTheme="minorEastAsia"/>
                <w:sz w:val="18"/>
                <w:szCs w:val="18"/>
              </w:rPr>
              <w:t>动作</w:t>
            </w:r>
            <w:r>
              <w:rPr>
                <w:rFonts w:hint="eastAsia"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autoSpaceDN w:val="0"/>
              <w:jc w:val="center"/>
              <w:textAlignment w:val="center"/>
              <w:rPr>
                <w:rFonts w:asciiTheme="minorEastAsia" w:hAnsiTheme="minorEastAsia"/>
                <w:sz w:val="18"/>
                <w:szCs w:val="18"/>
              </w:rPr>
            </w:pPr>
          </w:p>
        </w:tc>
        <w:tc>
          <w:tcPr>
            <w:tcW w:w="1151" w:type="dxa"/>
            <w:vMerge w:val="continue"/>
            <w:vAlign w:val="center"/>
          </w:tcPr>
          <w:p>
            <w:pPr>
              <w:autoSpaceDN w:val="0"/>
              <w:jc w:val="center"/>
              <w:textAlignment w:val="center"/>
              <w:rPr>
                <w:rFonts w:asciiTheme="minorEastAsia" w:hAnsiTheme="minorEastAsia"/>
                <w:sz w:val="18"/>
                <w:szCs w:val="18"/>
              </w:rPr>
            </w:pPr>
          </w:p>
        </w:tc>
        <w:tc>
          <w:tcPr>
            <w:tcW w:w="7212" w:type="dxa"/>
            <w:vAlign w:val="center"/>
          </w:tcPr>
          <w:p>
            <w:pPr>
              <w:autoSpaceDN w:val="0"/>
              <w:jc w:val="left"/>
              <w:textAlignment w:val="center"/>
              <w:rPr>
                <w:rFonts w:asciiTheme="minorEastAsia" w:hAnsiTheme="minorEastAsia"/>
                <w:sz w:val="18"/>
                <w:szCs w:val="18"/>
              </w:rPr>
            </w:pPr>
            <w:r>
              <w:rPr>
                <w:rFonts w:hint="eastAsia" w:cs="Arial" w:asciiTheme="minorEastAsia" w:hAnsiTheme="minorEastAsia"/>
                <w:sz w:val="18"/>
                <w:szCs w:val="18"/>
              </w:rPr>
              <w:t>通过GUI编程调用Tkinter库来编写一个有趣的机器人遥控器。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132" w:hRule="atLeast"/>
          <w:jc w:val="center"/>
        </w:trPr>
        <w:tc>
          <w:tcPr>
            <w:tcW w:w="677"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4</w:t>
            </w:r>
          </w:p>
          <w:p>
            <w:pPr>
              <w:jc w:val="center"/>
              <w:rPr>
                <w:rFonts w:cs="Arial" w:asciiTheme="minorEastAsia" w:hAnsiTheme="minorEastAsia"/>
                <w:sz w:val="18"/>
                <w:szCs w:val="18"/>
              </w:rPr>
            </w:pPr>
            <w:r>
              <w:rPr>
                <w:rFonts w:hint="eastAsia" w:cs="Arial" w:asciiTheme="minorEastAsia" w:hAnsiTheme="minorEastAsia"/>
                <w:sz w:val="18"/>
                <w:szCs w:val="18"/>
              </w:rPr>
              <w:t>学时</w:t>
            </w:r>
          </w:p>
        </w:tc>
        <w:tc>
          <w:tcPr>
            <w:tcW w:w="1151"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机器人AI</w:t>
            </w:r>
            <w:r>
              <w:rPr>
                <w:rFonts w:cs="Arial" w:asciiTheme="minorEastAsia" w:hAnsiTheme="minorEastAsia"/>
                <w:sz w:val="18"/>
                <w:szCs w:val="18"/>
              </w:rPr>
              <w:t>深度学习</w:t>
            </w:r>
            <w:r>
              <w:rPr>
                <w:rFonts w:hint="eastAsia" w:cs="Arial" w:asciiTheme="minorEastAsia" w:hAnsiTheme="minorEastAsia"/>
                <w:sz w:val="18"/>
                <w:szCs w:val="18"/>
              </w:rPr>
              <w:t>模型</w:t>
            </w:r>
            <w:r>
              <w:rPr>
                <w:rFonts w:cs="Arial" w:asciiTheme="minorEastAsia" w:hAnsiTheme="minorEastAsia"/>
                <w:sz w:val="18"/>
                <w:szCs w:val="18"/>
              </w:rPr>
              <w:t>训练</w:t>
            </w:r>
            <w:r>
              <w:rPr>
                <w:rFonts w:hint="eastAsia" w:cs="Arial" w:asciiTheme="minorEastAsia" w:hAnsiTheme="minorEastAsia"/>
                <w:sz w:val="18"/>
                <w:szCs w:val="18"/>
              </w:rPr>
              <w:t>与视觉</w:t>
            </w:r>
            <w:r>
              <w:rPr>
                <w:rFonts w:cs="Arial" w:asciiTheme="minorEastAsia" w:hAnsiTheme="minorEastAsia"/>
                <w:sz w:val="18"/>
                <w:szCs w:val="18"/>
              </w:rPr>
              <w:t>应用</w:t>
            </w:r>
          </w:p>
        </w:tc>
        <w:tc>
          <w:tcPr>
            <w:tcW w:w="7212" w:type="dxa"/>
            <w:vAlign w:val="center"/>
          </w:tcPr>
          <w:p>
            <w:pPr>
              <w:autoSpaceDN w:val="0"/>
              <w:jc w:val="left"/>
              <w:textAlignment w:val="center"/>
              <w:rPr>
                <w:rFonts w:cs="Arial" w:asciiTheme="minorEastAsia" w:hAnsiTheme="minorEastAsia"/>
                <w:sz w:val="18"/>
                <w:szCs w:val="18"/>
              </w:rPr>
            </w:pPr>
            <w:r>
              <w:rPr>
                <w:rFonts w:cs="Arial" w:asciiTheme="minorEastAsia" w:hAnsiTheme="minorEastAsia"/>
                <w:sz w:val="18"/>
                <w:szCs w:val="18"/>
              </w:rPr>
              <w:t>深度学习</w:t>
            </w:r>
            <w:r>
              <w:rPr>
                <w:rFonts w:hint="eastAsia" w:cs="Arial" w:asciiTheme="minorEastAsia" w:hAnsiTheme="minorEastAsia"/>
                <w:sz w:val="18"/>
                <w:szCs w:val="18"/>
              </w:rPr>
              <w:t>模型</w:t>
            </w:r>
            <w:r>
              <w:rPr>
                <w:rFonts w:cs="Arial" w:asciiTheme="minorEastAsia" w:hAnsiTheme="minorEastAsia"/>
                <w:sz w:val="18"/>
                <w:szCs w:val="18"/>
              </w:rPr>
              <w:t>训练</w:t>
            </w:r>
            <w:r>
              <w:rPr>
                <w:rFonts w:hint="eastAsia" w:cs="Arial" w:asciiTheme="minorEastAsia" w:hAnsiTheme="minorEastAsia"/>
                <w:sz w:val="18"/>
                <w:szCs w:val="18"/>
              </w:rPr>
              <w:t>平台</w:t>
            </w:r>
            <w:r>
              <w:rPr>
                <w:rFonts w:cs="Arial" w:asciiTheme="minorEastAsia" w:hAnsiTheme="minorEastAsia"/>
                <w:sz w:val="18"/>
                <w:szCs w:val="18"/>
              </w:rPr>
              <w:t>环境</w:t>
            </w:r>
            <w:r>
              <w:rPr>
                <w:rFonts w:hint="eastAsia" w:cs="Arial" w:asciiTheme="minorEastAsia" w:hAnsiTheme="minorEastAsia"/>
                <w:sz w:val="18"/>
                <w:szCs w:val="18"/>
              </w:rPr>
              <w:t>搭建</w:t>
            </w:r>
            <w:r>
              <w:rPr>
                <w:rFonts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95" w:hRule="atLeast"/>
          <w:jc w:val="center"/>
        </w:trPr>
        <w:tc>
          <w:tcPr>
            <w:tcW w:w="677" w:type="dxa"/>
            <w:vMerge w:val="continue"/>
            <w:vAlign w:val="center"/>
          </w:tcPr>
          <w:p>
            <w:pPr>
              <w:ind w:firstLine="360" w:firstLineChars="200"/>
              <w:jc w:val="center"/>
              <w:rPr>
                <w:rFonts w:cs="Arial" w:asciiTheme="minorEastAsia" w:hAnsiTheme="minorEastAsia"/>
                <w:sz w:val="18"/>
                <w:szCs w:val="18"/>
              </w:rPr>
            </w:pPr>
          </w:p>
        </w:tc>
        <w:tc>
          <w:tcPr>
            <w:tcW w:w="1151" w:type="dxa"/>
            <w:vMerge w:val="continue"/>
            <w:vAlign w:val="center"/>
          </w:tcPr>
          <w:p>
            <w:pPr>
              <w:ind w:firstLine="360" w:firstLineChars="200"/>
              <w:jc w:val="center"/>
              <w:rPr>
                <w:rFonts w:cs="Arial" w:asciiTheme="minorEastAsia" w:hAnsiTheme="minorEastAsia"/>
                <w:sz w:val="18"/>
                <w:szCs w:val="18"/>
              </w:rPr>
            </w:pPr>
          </w:p>
        </w:tc>
        <w:tc>
          <w:tcPr>
            <w:tcW w:w="7212" w:type="dxa"/>
            <w:vAlign w:val="center"/>
          </w:tcPr>
          <w:p>
            <w:pPr>
              <w:jc w:val="left"/>
              <w:rPr>
                <w:rFonts w:cs="Arial" w:asciiTheme="minorEastAsia" w:hAnsiTheme="minorEastAsia"/>
                <w:sz w:val="18"/>
                <w:szCs w:val="18"/>
              </w:rPr>
            </w:pPr>
            <w:r>
              <w:rPr>
                <w:rFonts w:cs="Arial" w:asciiTheme="minorEastAsia" w:hAnsiTheme="minorEastAsia"/>
                <w:sz w:val="18"/>
                <w:szCs w:val="18"/>
              </w:rPr>
              <w:t>将</w:t>
            </w:r>
            <w:r>
              <w:rPr>
                <w:rFonts w:hint="eastAsia" w:cs="Arial" w:asciiTheme="minorEastAsia" w:hAnsiTheme="minorEastAsia"/>
                <w:sz w:val="18"/>
                <w:szCs w:val="18"/>
              </w:rPr>
              <w:t>数据</w:t>
            </w:r>
            <w:r>
              <w:rPr>
                <w:rFonts w:cs="Arial" w:asciiTheme="minorEastAsia" w:hAnsiTheme="minorEastAsia"/>
                <w:sz w:val="18"/>
                <w:szCs w:val="18"/>
              </w:rPr>
              <w:t>集分为训练集和验证集</w:t>
            </w:r>
            <w:r>
              <w:rPr>
                <w:rFonts w:hint="eastAsia" w:cs="Arial" w:asciiTheme="minorEastAsia" w:hAnsiTheme="minorEastAsia"/>
                <w:sz w:val="18"/>
                <w:szCs w:val="18"/>
              </w:rPr>
              <w:t>用于</w:t>
            </w:r>
            <w:r>
              <w:rPr>
                <w:rFonts w:cs="Arial" w:asciiTheme="minorEastAsia" w:hAnsiTheme="minorEastAsia"/>
                <w:sz w:val="18"/>
                <w:szCs w:val="18"/>
              </w:rPr>
              <w:t>训练，</w:t>
            </w:r>
            <w:r>
              <w:rPr>
                <w:rFonts w:hint="eastAsia" w:cs="Arial" w:asciiTheme="minorEastAsia" w:hAnsiTheme="minorEastAsia"/>
                <w:sz w:val="18"/>
                <w:szCs w:val="18"/>
              </w:rPr>
              <w:t>并</w:t>
            </w:r>
            <w:r>
              <w:rPr>
                <w:rFonts w:cs="Arial" w:asciiTheme="minorEastAsia" w:hAnsiTheme="minorEastAsia"/>
                <w:sz w:val="18"/>
                <w:szCs w:val="18"/>
              </w:rPr>
              <w:t>留出足够的测试集图片。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ind w:firstLine="360" w:firstLineChars="200"/>
              <w:jc w:val="center"/>
              <w:rPr>
                <w:rFonts w:cs="Arial" w:asciiTheme="minorEastAsia" w:hAnsiTheme="minorEastAsia"/>
                <w:sz w:val="18"/>
                <w:szCs w:val="18"/>
              </w:rPr>
            </w:pPr>
          </w:p>
        </w:tc>
        <w:tc>
          <w:tcPr>
            <w:tcW w:w="1151" w:type="dxa"/>
            <w:vMerge w:val="continue"/>
            <w:vAlign w:val="center"/>
          </w:tcPr>
          <w:p>
            <w:pPr>
              <w:ind w:firstLine="360" w:firstLineChars="200"/>
              <w:jc w:val="center"/>
              <w:rPr>
                <w:rFonts w:cs="Arial" w:asciiTheme="minorEastAsia" w:hAnsiTheme="minorEastAsia"/>
                <w:sz w:val="18"/>
                <w:szCs w:val="18"/>
              </w:rPr>
            </w:pPr>
          </w:p>
        </w:tc>
        <w:tc>
          <w:tcPr>
            <w:tcW w:w="7212" w:type="dxa"/>
            <w:vAlign w:val="center"/>
          </w:tcPr>
          <w:p>
            <w:pPr>
              <w:jc w:val="left"/>
              <w:rPr>
                <w:rFonts w:cs="Arial" w:asciiTheme="minorEastAsia" w:hAnsiTheme="minorEastAsia"/>
                <w:sz w:val="18"/>
                <w:szCs w:val="18"/>
              </w:rPr>
            </w:pPr>
            <w:r>
              <w:rPr>
                <w:rFonts w:cs="Arial" w:asciiTheme="minorEastAsia" w:hAnsiTheme="minorEastAsia"/>
                <w:sz w:val="18"/>
                <w:szCs w:val="18"/>
              </w:rPr>
              <w:t>搭建神经网络模型框架，</w:t>
            </w:r>
            <w:r>
              <w:rPr>
                <w:rFonts w:hint="eastAsia" w:cs="Arial" w:asciiTheme="minorEastAsia" w:hAnsiTheme="minorEastAsia"/>
                <w:sz w:val="18"/>
                <w:szCs w:val="18"/>
              </w:rPr>
              <w:t>规定至少</w:t>
            </w:r>
            <w:r>
              <w:rPr>
                <w:rFonts w:cs="Arial" w:asciiTheme="minorEastAsia" w:hAnsiTheme="minorEastAsia"/>
                <w:sz w:val="18"/>
                <w:szCs w:val="18"/>
              </w:rPr>
              <w:t>包括一层卷积神经网络形式。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194" w:hRule="atLeast"/>
          <w:jc w:val="center"/>
        </w:trPr>
        <w:tc>
          <w:tcPr>
            <w:tcW w:w="677" w:type="dxa"/>
            <w:vMerge w:val="continue"/>
            <w:vAlign w:val="center"/>
          </w:tcPr>
          <w:p>
            <w:pPr>
              <w:ind w:firstLine="360" w:firstLineChars="200"/>
              <w:jc w:val="center"/>
              <w:rPr>
                <w:rFonts w:cs="Arial" w:asciiTheme="minorEastAsia" w:hAnsiTheme="minorEastAsia"/>
                <w:sz w:val="18"/>
                <w:szCs w:val="18"/>
              </w:rPr>
            </w:pPr>
          </w:p>
        </w:tc>
        <w:tc>
          <w:tcPr>
            <w:tcW w:w="1151" w:type="dxa"/>
            <w:vMerge w:val="continue"/>
            <w:vAlign w:val="center"/>
          </w:tcPr>
          <w:p>
            <w:pPr>
              <w:ind w:firstLine="360" w:firstLineChars="200"/>
              <w:jc w:val="center"/>
              <w:rPr>
                <w:rFonts w:cs="Arial" w:asciiTheme="minorEastAsia" w:hAnsiTheme="minorEastAsia"/>
                <w:sz w:val="18"/>
                <w:szCs w:val="18"/>
              </w:rPr>
            </w:pPr>
          </w:p>
        </w:tc>
        <w:tc>
          <w:tcPr>
            <w:tcW w:w="7212" w:type="dxa"/>
            <w:vAlign w:val="center"/>
          </w:tcPr>
          <w:p>
            <w:pPr>
              <w:jc w:val="left"/>
              <w:rPr>
                <w:rFonts w:cs="Arial" w:asciiTheme="minorEastAsia" w:hAnsiTheme="minorEastAsia"/>
                <w:sz w:val="18"/>
                <w:szCs w:val="18"/>
              </w:rPr>
            </w:pPr>
            <w:r>
              <w:rPr>
                <w:rFonts w:hint="eastAsia" w:cs="Arial" w:asciiTheme="minorEastAsia" w:hAnsiTheme="minorEastAsia"/>
                <w:sz w:val="18"/>
                <w:szCs w:val="18"/>
              </w:rPr>
              <w:t>完成神经</w:t>
            </w:r>
            <w:r>
              <w:rPr>
                <w:rFonts w:cs="Arial" w:asciiTheme="minorEastAsia" w:hAnsiTheme="minorEastAsia"/>
                <w:sz w:val="18"/>
                <w:szCs w:val="18"/>
              </w:rPr>
              <w:t>网络</w:t>
            </w:r>
            <w:r>
              <w:rPr>
                <w:rFonts w:hint="eastAsia" w:cs="Arial" w:asciiTheme="minorEastAsia" w:hAnsiTheme="minorEastAsia"/>
                <w:sz w:val="18"/>
                <w:szCs w:val="18"/>
              </w:rPr>
              <w:t>模型</w:t>
            </w:r>
            <w:r>
              <w:rPr>
                <w:rFonts w:cs="Arial" w:asciiTheme="minorEastAsia" w:hAnsiTheme="minorEastAsia"/>
                <w:sz w:val="18"/>
                <w:szCs w:val="18"/>
              </w:rPr>
              <w:t>训练</w:t>
            </w:r>
            <w:r>
              <w:rPr>
                <w:rFonts w:hint="eastAsia" w:cs="Arial" w:asciiTheme="minorEastAsia" w:hAnsiTheme="minorEastAsia"/>
                <w:sz w:val="18"/>
                <w:szCs w:val="18"/>
              </w:rPr>
              <w:t>、模型调参、</w:t>
            </w:r>
            <w:r>
              <w:rPr>
                <w:rFonts w:cs="Arial" w:asciiTheme="minorEastAsia" w:hAnsiTheme="minorEastAsia"/>
                <w:sz w:val="18"/>
                <w:szCs w:val="18"/>
              </w:rPr>
              <w:t>并</w:t>
            </w:r>
            <w:r>
              <w:rPr>
                <w:rFonts w:hint="eastAsia" w:cs="Arial" w:asciiTheme="minorEastAsia" w:hAnsiTheme="minorEastAsia"/>
                <w:sz w:val="18"/>
                <w:szCs w:val="18"/>
              </w:rPr>
              <w:t>完成</w:t>
            </w:r>
            <w:r>
              <w:rPr>
                <w:rFonts w:cs="Arial" w:asciiTheme="minorEastAsia" w:hAnsiTheme="minorEastAsia"/>
                <w:sz w:val="18"/>
                <w:szCs w:val="18"/>
              </w:rPr>
              <w:t>模型参数</w:t>
            </w:r>
            <w:r>
              <w:rPr>
                <w:rFonts w:hint="eastAsia" w:cs="Arial" w:asciiTheme="minorEastAsia" w:hAnsiTheme="minorEastAsia"/>
                <w:sz w:val="18"/>
                <w:szCs w:val="18"/>
              </w:rPr>
              <w:t>和</w:t>
            </w:r>
            <w:r>
              <w:rPr>
                <w:rFonts w:cs="Arial" w:asciiTheme="minorEastAsia" w:hAnsiTheme="minorEastAsia"/>
                <w:sz w:val="18"/>
                <w:szCs w:val="18"/>
              </w:rPr>
              <w:t>结构保存</w:t>
            </w:r>
            <w:r>
              <w:rPr>
                <w:rFonts w:hint="eastAsia"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314" w:hRule="atLeast"/>
          <w:jc w:val="center"/>
        </w:trPr>
        <w:tc>
          <w:tcPr>
            <w:tcW w:w="677" w:type="dxa"/>
            <w:vMerge w:val="continue"/>
            <w:vAlign w:val="center"/>
          </w:tcPr>
          <w:p>
            <w:pPr>
              <w:ind w:firstLine="360" w:firstLineChars="200"/>
              <w:jc w:val="center"/>
              <w:rPr>
                <w:rFonts w:cs="Arial" w:asciiTheme="minorEastAsia" w:hAnsiTheme="minorEastAsia"/>
                <w:sz w:val="18"/>
                <w:szCs w:val="18"/>
              </w:rPr>
            </w:pPr>
          </w:p>
        </w:tc>
        <w:tc>
          <w:tcPr>
            <w:tcW w:w="1151" w:type="dxa"/>
            <w:vMerge w:val="continue"/>
            <w:vAlign w:val="center"/>
          </w:tcPr>
          <w:p>
            <w:pPr>
              <w:ind w:firstLine="360" w:firstLineChars="200"/>
              <w:jc w:val="center"/>
              <w:rPr>
                <w:rFonts w:cs="Arial" w:asciiTheme="minorEastAsia" w:hAnsiTheme="minorEastAsia"/>
                <w:sz w:val="18"/>
                <w:szCs w:val="18"/>
              </w:rPr>
            </w:pPr>
          </w:p>
        </w:tc>
        <w:tc>
          <w:tcPr>
            <w:tcW w:w="7212" w:type="dxa"/>
            <w:vAlign w:val="center"/>
          </w:tcPr>
          <w:p>
            <w:pPr>
              <w:jc w:val="left"/>
              <w:rPr>
                <w:rFonts w:cs="Arial" w:asciiTheme="minorEastAsia" w:hAnsiTheme="minorEastAsia"/>
                <w:sz w:val="18"/>
                <w:szCs w:val="18"/>
              </w:rPr>
            </w:pPr>
            <w:r>
              <w:rPr>
                <w:rFonts w:hint="eastAsia" w:cs="Arial" w:asciiTheme="minorEastAsia" w:hAnsiTheme="minorEastAsia"/>
                <w:sz w:val="18"/>
                <w:szCs w:val="18"/>
              </w:rPr>
              <w:t>通过</w:t>
            </w:r>
            <w:r>
              <w:rPr>
                <w:rFonts w:cs="Arial" w:asciiTheme="minorEastAsia" w:hAnsiTheme="minorEastAsia"/>
                <w:sz w:val="18"/>
                <w:szCs w:val="18"/>
              </w:rPr>
              <w:t>scp方法，拷贝</w:t>
            </w:r>
            <w:r>
              <w:rPr>
                <w:rFonts w:hint="eastAsia" w:cs="Arial" w:asciiTheme="minorEastAsia" w:hAnsiTheme="minorEastAsia"/>
                <w:sz w:val="18"/>
                <w:szCs w:val="18"/>
              </w:rPr>
              <w:t>训练</w:t>
            </w:r>
            <w:r>
              <w:rPr>
                <w:rFonts w:cs="Arial" w:asciiTheme="minorEastAsia" w:hAnsiTheme="minorEastAsia"/>
                <w:sz w:val="18"/>
                <w:szCs w:val="18"/>
              </w:rPr>
              <w:t>模型到机器人</w:t>
            </w:r>
            <w:r>
              <w:rPr>
                <w:rFonts w:hint="eastAsia" w:cs="Arial" w:asciiTheme="minorEastAsia" w:hAnsiTheme="minorEastAsia"/>
                <w:sz w:val="18"/>
                <w:szCs w:val="18"/>
              </w:rPr>
              <w:t>身上</w:t>
            </w:r>
            <w:r>
              <w:rPr>
                <w:rFonts w:cs="Arial" w:asciiTheme="minorEastAsia" w:hAnsiTheme="minorEastAsia"/>
                <w:sz w:val="18"/>
                <w:szCs w:val="18"/>
              </w:rPr>
              <w:t>，</w:t>
            </w:r>
            <w:r>
              <w:rPr>
                <w:rFonts w:hint="eastAsia" w:cs="Arial" w:asciiTheme="minorEastAsia" w:hAnsiTheme="minorEastAsia"/>
                <w:sz w:val="18"/>
                <w:szCs w:val="18"/>
              </w:rPr>
              <w:t>调用</w:t>
            </w:r>
            <w:r>
              <w:rPr>
                <w:rFonts w:cs="Arial" w:asciiTheme="minorEastAsia" w:hAnsiTheme="minorEastAsia"/>
                <w:sz w:val="18"/>
                <w:szCs w:val="18"/>
              </w:rPr>
              <w:t>模型，完成测试集图片的</w:t>
            </w:r>
            <w:r>
              <w:rPr>
                <w:rFonts w:hint="eastAsia" w:cs="Arial" w:asciiTheme="minorEastAsia" w:hAnsiTheme="minorEastAsia"/>
                <w:sz w:val="18"/>
                <w:szCs w:val="18"/>
              </w:rPr>
              <w:t>模型</w:t>
            </w:r>
            <w:r>
              <w:rPr>
                <w:rFonts w:cs="Arial" w:asciiTheme="minorEastAsia" w:hAnsiTheme="minorEastAsia"/>
                <w:sz w:val="18"/>
                <w:szCs w:val="18"/>
              </w:rPr>
              <w:t>测试</w:t>
            </w:r>
            <w:r>
              <w:rPr>
                <w:rFonts w:hint="eastAsia"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4</w:t>
            </w:r>
          </w:p>
          <w:p>
            <w:pPr>
              <w:jc w:val="center"/>
              <w:rPr>
                <w:rFonts w:cs="Arial" w:asciiTheme="minorEastAsia" w:hAnsiTheme="minorEastAsia"/>
                <w:sz w:val="18"/>
                <w:szCs w:val="18"/>
              </w:rPr>
            </w:pPr>
            <w:r>
              <w:rPr>
                <w:rFonts w:hint="eastAsia" w:cs="Arial" w:asciiTheme="minorEastAsia" w:hAnsiTheme="minorEastAsia"/>
                <w:sz w:val="18"/>
                <w:szCs w:val="18"/>
              </w:rPr>
              <w:t>学时</w:t>
            </w:r>
          </w:p>
        </w:tc>
        <w:tc>
          <w:tcPr>
            <w:tcW w:w="1151"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机器人智能管家与网络通信实验</w:t>
            </w:r>
          </w:p>
        </w:tc>
        <w:tc>
          <w:tcPr>
            <w:tcW w:w="7212" w:type="dxa"/>
            <w:vAlign w:val="center"/>
          </w:tcPr>
          <w:p>
            <w:pPr>
              <w:autoSpaceDN w:val="0"/>
              <w:jc w:val="left"/>
              <w:textAlignment w:val="center"/>
              <w:rPr>
                <w:rFonts w:cs="Arial" w:asciiTheme="minorEastAsia" w:hAnsiTheme="minorEastAsia"/>
                <w:sz w:val="18"/>
                <w:szCs w:val="18"/>
              </w:rPr>
            </w:pPr>
            <w:r>
              <w:rPr>
                <w:rFonts w:hint="eastAsia" w:cs="Arial" w:asciiTheme="minorEastAsia" w:hAnsiTheme="minorEastAsia"/>
                <w:sz w:val="18"/>
                <w:szCs w:val="18"/>
              </w:rPr>
              <w:t>模拟</w:t>
            </w:r>
            <w:r>
              <w:rPr>
                <w:rFonts w:cs="Arial" w:asciiTheme="minorEastAsia" w:hAnsiTheme="minorEastAsia"/>
                <w:sz w:val="18"/>
                <w:szCs w:val="18"/>
              </w:rPr>
              <w:t>家庭场景，当主人回到家里，机器人发现主人回来了，就启动风扇</w:t>
            </w:r>
            <w:r>
              <w:rPr>
                <w:rFonts w:hint="eastAsia" w:cs="Arial" w:asciiTheme="minorEastAsia" w:hAnsiTheme="minorEastAsia"/>
                <w:sz w:val="18"/>
                <w:szCs w:val="18"/>
              </w:rPr>
              <w:t>或</w:t>
            </w:r>
            <w:r>
              <w:rPr>
                <w:rFonts w:cs="Arial" w:asciiTheme="minorEastAsia" w:hAnsiTheme="minorEastAsia"/>
                <w:sz w:val="18"/>
                <w:szCs w:val="18"/>
              </w:rPr>
              <w:t>灯</w:t>
            </w:r>
            <w:r>
              <w:rPr>
                <w:rFonts w:hint="eastAsia"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55" w:hRule="atLeast"/>
          <w:jc w:val="center"/>
        </w:trPr>
        <w:tc>
          <w:tcPr>
            <w:tcW w:w="677" w:type="dxa"/>
            <w:vMerge w:val="continue"/>
            <w:vAlign w:val="center"/>
          </w:tcPr>
          <w:p>
            <w:pPr>
              <w:jc w:val="center"/>
              <w:rPr>
                <w:rFonts w:cs="Arial" w:asciiTheme="minorEastAsia" w:hAnsiTheme="minorEastAsia"/>
                <w:sz w:val="18"/>
                <w:szCs w:val="18"/>
              </w:rPr>
            </w:pPr>
          </w:p>
        </w:tc>
        <w:tc>
          <w:tcPr>
            <w:tcW w:w="1151" w:type="dxa"/>
            <w:vMerge w:val="continue"/>
            <w:vAlign w:val="center"/>
          </w:tcPr>
          <w:p>
            <w:pPr>
              <w:jc w:val="center"/>
              <w:rPr>
                <w:rFonts w:cs="Arial" w:asciiTheme="minorEastAsia" w:hAnsiTheme="minorEastAsia"/>
                <w:sz w:val="18"/>
                <w:szCs w:val="18"/>
              </w:rPr>
            </w:pPr>
          </w:p>
        </w:tc>
        <w:tc>
          <w:tcPr>
            <w:tcW w:w="7212" w:type="dxa"/>
            <w:vAlign w:val="center"/>
          </w:tcPr>
          <w:p>
            <w:pPr>
              <w:autoSpaceDN w:val="0"/>
              <w:jc w:val="left"/>
              <w:textAlignment w:val="center"/>
              <w:rPr>
                <w:rFonts w:cs="Arial" w:asciiTheme="minorEastAsia" w:hAnsiTheme="minorEastAsia"/>
                <w:sz w:val="18"/>
                <w:szCs w:val="18"/>
              </w:rPr>
            </w:pPr>
            <w:r>
              <w:rPr>
                <w:rFonts w:hint="eastAsia" w:cs="Arial" w:asciiTheme="minorEastAsia" w:hAnsiTheme="minorEastAsia"/>
                <w:sz w:val="18"/>
                <w:szCs w:val="18"/>
              </w:rPr>
              <w:t>天气站</w:t>
            </w:r>
            <w:r>
              <w:rPr>
                <w:rFonts w:cs="Arial" w:asciiTheme="minorEastAsia" w:hAnsiTheme="minorEastAsia"/>
                <w:sz w:val="18"/>
                <w:szCs w:val="18"/>
              </w:rPr>
              <w:t>实验，来获取未来</w:t>
            </w:r>
            <w:r>
              <w:rPr>
                <w:rFonts w:hint="eastAsia" w:cs="Arial" w:asciiTheme="minorEastAsia" w:hAnsiTheme="minorEastAsia"/>
                <w:sz w:val="18"/>
                <w:szCs w:val="18"/>
              </w:rPr>
              <w:t>四天</w:t>
            </w:r>
            <w:r>
              <w:rPr>
                <w:rFonts w:cs="Arial" w:asciiTheme="minorEastAsia" w:hAnsiTheme="minorEastAsia"/>
                <w:sz w:val="18"/>
                <w:szCs w:val="18"/>
              </w:rPr>
              <w:t>天气预报并显示当前城市的时</w:t>
            </w:r>
            <w:r>
              <w:rPr>
                <w:rFonts w:hint="eastAsia" w:cs="Arial" w:asciiTheme="minorEastAsia" w:hAnsiTheme="minorEastAsia"/>
                <w:sz w:val="18"/>
                <w:szCs w:val="18"/>
              </w:rPr>
              <w:t>、温度、</w:t>
            </w:r>
            <w:r>
              <w:rPr>
                <w:rFonts w:cs="Arial" w:asciiTheme="minorEastAsia" w:hAnsiTheme="minorEastAsia"/>
                <w:sz w:val="18"/>
                <w:szCs w:val="18"/>
              </w:rPr>
              <w:t>PM2.5</w:t>
            </w:r>
            <w:r>
              <w:rPr>
                <w:rFonts w:hint="eastAsia" w:cs="Arial" w:asciiTheme="minorEastAsia" w:hAnsiTheme="minorEastAsia"/>
                <w:sz w:val="18"/>
                <w:szCs w:val="18"/>
              </w:rPr>
              <w:t>空气</w:t>
            </w:r>
            <w:r>
              <w:rPr>
                <w:rFonts w:cs="Arial" w:asciiTheme="minorEastAsia" w:hAnsiTheme="minorEastAsia"/>
                <w:sz w:val="18"/>
                <w:szCs w:val="18"/>
              </w:rPr>
              <w:t>质量</w:t>
            </w:r>
            <w:r>
              <w:rPr>
                <w:rFonts w:hint="eastAsia" w:cs="Arial" w:asciiTheme="minorEastAsia" w:hAnsiTheme="minorEastAsia"/>
                <w:sz w:val="18"/>
                <w:szCs w:val="18"/>
              </w:rPr>
              <w:t>等</w:t>
            </w:r>
            <w:r>
              <w:rPr>
                <w:rFonts w:cs="Arial" w:asciiTheme="minorEastAsia" w:hAnsiTheme="minorEastAsia"/>
                <w:sz w:val="18"/>
                <w:szCs w:val="18"/>
              </w:rPr>
              <w:t>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jc w:val="center"/>
              <w:rPr>
                <w:rFonts w:cs="Arial" w:asciiTheme="minorEastAsia" w:hAnsiTheme="minorEastAsia"/>
                <w:sz w:val="18"/>
                <w:szCs w:val="18"/>
              </w:rPr>
            </w:pPr>
          </w:p>
        </w:tc>
        <w:tc>
          <w:tcPr>
            <w:tcW w:w="1151" w:type="dxa"/>
            <w:vMerge w:val="continue"/>
            <w:vAlign w:val="center"/>
          </w:tcPr>
          <w:p>
            <w:pPr>
              <w:jc w:val="center"/>
              <w:rPr>
                <w:rFonts w:cs="Arial" w:asciiTheme="minorEastAsia" w:hAnsiTheme="minorEastAsia"/>
                <w:sz w:val="18"/>
                <w:szCs w:val="18"/>
              </w:rPr>
            </w:pPr>
          </w:p>
        </w:tc>
        <w:tc>
          <w:tcPr>
            <w:tcW w:w="7212" w:type="dxa"/>
            <w:vAlign w:val="center"/>
          </w:tcPr>
          <w:p>
            <w:pPr>
              <w:autoSpaceDN w:val="0"/>
              <w:jc w:val="left"/>
              <w:textAlignment w:val="center"/>
              <w:rPr>
                <w:rFonts w:cs="Arial" w:asciiTheme="minorEastAsia" w:hAnsiTheme="minorEastAsia"/>
                <w:sz w:val="18"/>
                <w:szCs w:val="18"/>
              </w:rPr>
            </w:pPr>
            <w:r>
              <w:rPr>
                <w:rFonts w:cs="Arial" w:asciiTheme="minorEastAsia" w:hAnsiTheme="minorEastAsia"/>
                <w:sz w:val="18"/>
                <w:szCs w:val="18"/>
              </w:rPr>
              <w:t>通过Flask框架搭建网页</w:t>
            </w:r>
            <w:r>
              <w:rPr>
                <w:rFonts w:hint="eastAsia" w:cs="Arial" w:asciiTheme="minorEastAsia" w:hAnsiTheme="minorEastAsia"/>
                <w:sz w:val="18"/>
                <w:szCs w:val="18"/>
              </w:rPr>
              <w:t>远程</w:t>
            </w:r>
            <w:r>
              <w:rPr>
                <w:rFonts w:cs="Arial" w:asciiTheme="minorEastAsia" w:hAnsiTheme="minorEastAsia"/>
                <w:sz w:val="18"/>
                <w:szCs w:val="18"/>
              </w:rPr>
              <w:t>控制机器人平台</w:t>
            </w:r>
            <w:r>
              <w:rPr>
                <w:rFonts w:hint="eastAsia" w:cs="Arial" w:asciiTheme="minorEastAsia" w:hAnsiTheme="minorEastAsia"/>
                <w:sz w:val="18"/>
                <w:szCs w:val="18"/>
              </w:rPr>
              <w:t>的实验</w:t>
            </w:r>
            <w:r>
              <w:rPr>
                <w:rFonts w:cs="Arial" w:asciiTheme="minorEastAsia" w:hAnsiTheme="minorEastAsia"/>
                <w:sz w:val="18"/>
                <w:szCs w:val="18"/>
              </w:rPr>
              <w:t>。</w:t>
            </w:r>
            <w:r>
              <w:rPr>
                <w:rFonts w:hint="eastAsia" w:cs="Arial" w:asciiTheme="minorEastAsia" w:hAnsiTheme="minorEastAsia"/>
                <w:sz w:val="18"/>
                <w:szCs w:val="18"/>
              </w:rPr>
              <w:t>通过</w:t>
            </w:r>
            <w:r>
              <w:rPr>
                <w:rFonts w:cs="Arial" w:asciiTheme="minorEastAsia" w:hAnsiTheme="minorEastAsia"/>
                <w:sz w:val="18"/>
                <w:szCs w:val="18"/>
              </w:rPr>
              <w:t>手机</w:t>
            </w:r>
            <w:r>
              <w:rPr>
                <w:rFonts w:hint="eastAsia" w:cs="Arial" w:asciiTheme="minorEastAsia" w:hAnsiTheme="minorEastAsia"/>
                <w:sz w:val="18"/>
                <w:szCs w:val="18"/>
              </w:rPr>
              <w:t>网页</w:t>
            </w:r>
            <w:r>
              <w:rPr>
                <w:rFonts w:cs="Arial" w:asciiTheme="minorEastAsia" w:hAnsiTheme="minorEastAsia"/>
                <w:sz w:val="18"/>
                <w:szCs w:val="18"/>
              </w:rPr>
              <w:t>来控制机器人</w:t>
            </w:r>
            <w:r>
              <w:rPr>
                <w:rFonts w:hint="eastAsia" w:cs="Arial" w:asciiTheme="minorEastAsia" w:hAnsiTheme="minorEastAsia"/>
                <w:sz w:val="18"/>
                <w:szCs w:val="18"/>
              </w:rPr>
              <w:t>动作</w:t>
            </w:r>
            <w:r>
              <w:rPr>
                <w:rFonts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8</w:t>
            </w:r>
          </w:p>
          <w:p>
            <w:pPr>
              <w:jc w:val="center"/>
              <w:rPr>
                <w:rFonts w:cs="Arial" w:asciiTheme="minorEastAsia" w:hAnsiTheme="minorEastAsia"/>
                <w:sz w:val="18"/>
                <w:szCs w:val="18"/>
              </w:rPr>
            </w:pPr>
            <w:r>
              <w:rPr>
                <w:rFonts w:hint="eastAsia" w:cs="Arial" w:asciiTheme="minorEastAsia" w:hAnsiTheme="minorEastAsia"/>
                <w:sz w:val="18"/>
                <w:szCs w:val="18"/>
              </w:rPr>
              <w:t>学时</w:t>
            </w:r>
          </w:p>
        </w:tc>
        <w:tc>
          <w:tcPr>
            <w:tcW w:w="1151" w:type="dxa"/>
            <w:vMerge w:val="restart"/>
            <w:vAlign w:val="center"/>
          </w:tcPr>
          <w:p>
            <w:pPr>
              <w:jc w:val="center"/>
              <w:rPr>
                <w:rFonts w:cs="Arial" w:asciiTheme="minorEastAsia" w:hAnsiTheme="minorEastAsia"/>
                <w:sz w:val="18"/>
                <w:szCs w:val="18"/>
              </w:rPr>
            </w:pPr>
            <w:r>
              <w:rPr>
                <w:rFonts w:hint="eastAsia" w:cs="Arial" w:asciiTheme="minorEastAsia" w:hAnsiTheme="minorEastAsia"/>
                <w:sz w:val="18"/>
                <w:szCs w:val="18"/>
              </w:rPr>
              <w:t>机器人综合</w:t>
            </w:r>
            <w:r>
              <w:rPr>
                <w:rFonts w:cs="Arial" w:asciiTheme="minorEastAsia" w:hAnsiTheme="minorEastAsia"/>
                <w:sz w:val="18"/>
                <w:szCs w:val="18"/>
              </w:rPr>
              <w:t>应用场景设计与实现</w:t>
            </w:r>
          </w:p>
        </w:tc>
        <w:tc>
          <w:tcPr>
            <w:tcW w:w="7212" w:type="dxa"/>
            <w:vAlign w:val="center"/>
          </w:tcPr>
          <w:p>
            <w:pPr>
              <w:autoSpaceDN w:val="0"/>
              <w:jc w:val="left"/>
              <w:textAlignment w:val="center"/>
              <w:rPr>
                <w:rFonts w:cs="Arial" w:asciiTheme="minorEastAsia" w:hAnsiTheme="minorEastAsia"/>
                <w:sz w:val="18"/>
                <w:szCs w:val="18"/>
              </w:rPr>
            </w:pPr>
            <w:r>
              <w:rPr>
                <w:rFonts w:hint="eastAsia" w:cs="Arial" w:asciiTheme="minorEastAsia" w:hAnsiTheme="minorEastAsia"/>
                <w:sz w:val="18"/>
                <w:szCs w:val="18"/>
              </w:rPr>
              <w:t>通过</w:t>
            </w:r>
            <w:r>
              <w:rPr>
                <w:rFonts w:cs="Arial" w:asciiTheme="minorEastAsia" w:hAnsiTheme="minorEastAsia"/>
                <w:sz w:val="18"/>
                <w:szCs w:val="18"/>
              </w:rPr>
              <w:t>机器人颜色识别</w:t>
            </w:r>
            <w:r>
              <w:rPr>
                <w:rFonts w:hint="eastAsia" w:cs="Arial" w:asciiTheme="minorEastAsia" w:hAnsiTheme="minorEastAsia"/>
                <w:sz w:val="18"/>
                <w:szCs w:val="18"/>
              </w:rPr>
              <w:t>等来完成小球追踪</w:t>
            </w:r>
            <w:r>
              <w:rPr>
                <w:rFonts w:cs="Arial" w:asciiTheme="minorEastAsia" w:hAnsiTheme="minorEastAsia"/>
                <w:sz w:val="18"/>
                <w:szCs w:val="18"/>
              </w:rPr>
              <w:t>动作</w:t>
            </w:r>
            <w:r>
              <w:rPr>
                <w:rFonts w:hint="eastAsia" w:cs="Arial" w:asciiTheme="minorEastAsia" w:hAnsiTheme="minorEastAsia"/>
                <w:sz w:val="18"/>
                <w:szCs w:val="18"/>
              </w:rPr>
              <w:t>设计</w:t>
            </w:r>
            <w:r>
              <w:rPr>
                <w:rFonts w:cs="Arial" w:asciiTheme="minorEastAsia" w:hAnsiTheme="minorEastAsia"/>
                <w:sz w:val="18"/>
                <w:szCs w:val="18"/>
              </w:rPr>
              <w:t>与灯光效果。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jc w:val="center"/>
              <w:rPr>
                <w:rFonts w:cs="Arial" w:asciiTheme="minorEastAsia" w:hAnsiTheme="minorEastAsia"/>
                <w:sz w:val="18"/>
                <w:szCs w:val="18"/>
              </w:rPr>
            </w:pPr>
          </w:p>
        </w:tc>
        <w:tc>
          <w:tcPr>
            <w:tcW w:w="1151" w:type="dxa"/>
            <w:vMerge w:val="continue"/>
            <w:vAlign w:val="center"/>
          </w:tcPr>
          <w:p>
            <w:pPr>
              <w:jc w:val="center"/>
              <w:rPr>
                <w:rFonts w:cs="Arial" w:asciiTheme="minorEastAsia" w:hAnsiTheme="minorEastAsia"/>
                <w:sz w:val="18"/>
                <w:szCs w:val="18"/>
              </w:rPr>
            </w:pPr>
          </w:p>
        </w:tc>
        <w:tc>
          <w:tcPr>
            <w:tcW w:w="7212" w:type="dxa"/>
            <w:vAlign w:val="center"/>
          </w:tcPr>
          <w:p>
            <w:pPr>
              <w:autoSpaceDN w:val="0"/>
              <w:jc w:val="left"/>
              <w:textAlignment w:val="center"/>
              <w:rPr>
                <w:rFonts w:cs="Arial" w:asciiTheme="minorEastAsia" w:hAnsiTheme="minorEastAsia"/>
                <w:sz w:val="18"/>
                <w:szCs w:val="18"/>
              </w:rPr>
            </w:pPr>
            <w:r>
              <w:rPr>
                <w:rFonts w:hint="eastAsia" w:cs="Arial" w:asciiTheme="minorEastAsia" w:hAnsiTheme="minorEastAsia"/>
                <w:sz w:val="18"/>
                <w:szCs w:val="18"/>
              </w:rPr>
              <w:t>家庭</w:t>
            </w:r>
            <w:r>
              <w:rPr>
                <w:rFonts w:cs="Arial" w:asciiTheme="minorEastAsia" w:hAnsiTheme="minorEastAsia"/>
                <w:sz w:val="18"/>
                <w:szCs w:val="18"/>
              </w:rPr>
              <w:t>场景为小朋友寻找宠物场景</w:t>
            </w:r>
            <w:r>
              <w:rPr>
                <w:rFonts w:hint="eastAsia" w:cs="Arial"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jc w:val="center"/>
              <w:rPr>
                <w:rFonts w:cs="Arial" w:asciiTheme="minorEastAsia" w:hAnsiTheme="minorEastAsia"/>
                <w:sz w:val="18"/>
                <w:szCs w:val="18"/>
              </w:rPr>
            </w:pPr>
          </w:p>
        </w:tc>
        <w:tc>
          <w:tcPr>
            <w:tcW w:w="1151" w:type="dxa"/>
            <w:vMerge w:val="continue"/>
            <w:vAlign w:val="center"/>
          </w:tcPr>
          <w:p>
            <w:pPr>
              <w:jc w:val="center"/>
              <w:rPr>
                <w:rFonts w:cs="Arial" w:asciiTheme="minorEastAsia" w:hAnsiTheme="minorEastAsia"/>
                <w:sz w:val="18"/>
                <w:szCs w:val="18"/>
              </w:rPr>
            </w:pPr>
          </w:p>
        </w:tc>
        <w:tc>
          <w:tcPr>
            <w:tcW w:w="7212" w:type="dxa"/>
            <w:vAlign w:val="center"/>
          </w:tcPr>
          <w:p>
            <w:pPr>
              <w:autoSpaceDN w:val="0"/>
              <w:jc w:val="left"/>
              <w:textAlignment w:val="center"/>
              <w:rPr>
                <w:rFonts w:cs="Arial" w:asciiTheme="minorEastAsia" w:hAnsiTheme="minorEastAsia"/>
                <w:sz w:val="18"/>
                <w:szCs w:val="18"/>
              </w:rPr>
            </w:pPr>
            <w:r>
              <w:rPr>
                <w:rFonts w:hint="eastAsia" w:cs="Arial" w:asciiTheme="minorEastAsia" w:hAnsiTheme="minorEastAsia"/>
                <w:sz w:val="18"/>
                <w:szCs w:val="18"/>
              </w:rPr>
              <w:t>智能</w:t>
            </w:r>
            <w:r>
              <w:rPr>
                <w:rFonts w:cs="Arial" w:asciiTheme="minorEastAsia" w:hAnsiTheme="minorEastAsia"/>
                <w:sz w:val="18"/>
                <w:szCs w:val="18"/>
              </w:rPr>
              <w:t>管家</w:t>
            </w:r>
            <w:r>
              <w:rPr>
                <w:rFonts w:hint="eastAsia" w:cs="Arial" w:asciiTheme="minorEastAsia" w:hAnsiTheme="minorEastAsia"/>
                <w:sz w:val="18"/>
                <w:szCs w:val="18"/>
              </w:rPr>
              <w:t>综合家庭</w:t>
            </w:r>
            <w:r>
              <w:rPr>
                <w:rFonts w:cs="Arial" w:asciiTheme="minorEastAsia" w:hAnsiTheme="minorEastAsia"/>
                <w:sz w:val="18"/>
                <w:szCs w:val="18"/>
              </w:rPr>
              <w:t>场景</w:t>
            </w:r>
            <w:r>
              <w:rPr>
                <w:rFonts w:hint="eastAsia" w:cs="Arial" w:asciiTheme="minorEastAsia" w:hAnsiTheme="minorEastAsia"/>
                <w:sz w:val="18"/>
                <w:szCs w:val="18"/>
              </w:rPr>
              <w:t>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8" w:type="dxa"/>
            <w:left w:w="108" w:type="dxa"/>
            <w:bottom w:w="68" w:type="dxa"/>
            <w:right w:w="108" w:type="dxa"/>
          </w:tblCellMar>
        </w:tblPrEx>
        <w:trPr>
          <w:trHeight w:val="20" w:hRule="atLeast"/>
          <w:jc w:val="center"/>
        </w:trPr>
        <w:tc>
          <w:tcPr>
            <w:tcW w:w="677" w:type="dxa"/>
            <w:vMerge w:val="continue"/>
            <w:vAlign w:val="center"/>
          </w:tcPr>
          <w:p>
            <w:pPr>
              <w:jc w:val="center"/>
              <w:rPr>
                <w:rFonts w:cs="Arial" w:asciiTheme="minorEastAsia" w:hAnsiTheme="minorEastAsia"/>
                <w:sz w:val="18"/>
                <w:szCs w:val="18"/>
              </w:rPr>
            </w:pPr>
          </w:p>
        </w:tc>
        <w:tc>
          <w:tcPr>
            <w:tcW w:w="1151" w:type="dxa"/>
            <w:vMerge w:val="continue"/>
            <w:vAlign w:val="center"/>
          </w:tcPr>
          <w:p>
            <w:pPr>
              <w:jc w:val="center"/>
              <w:rPr>
                <w:rFonts w:cs="Arial" w:asciiTheme="minorEastAsia" w:hAnsiTheme="minorEastAsia"/>
                <w:sz w:val="18"/>
                <w:szCs w:val="18"/>
              </w:rPr>
            </w:pPr>
          </w:p>
        </w:tc>
        <w:tc>
          <w:tcPr>
            <w:tcW w:w="7212" w:type="dxa"/>
            <w:vAlign w:val="center"/>
          </w:tcPr>
          <w:p>
            <w:pPr>
              <w:autoSpaceDN w:val="0"/>
              <w:jc w:val="left"/>
              <w:textAlignment w:val="center"/>
              <w:rPr>
                <w:rFonts w:cs="Arial" w:asciiTheme="minorEastAsia" w:hAnsiTheme="minorEastAsia"/>
                <w:sz w:val="18"/>
                <w:szCs w:val="18"/>
              </w:rPr>
            </w:pPr>
            <w:r>
              <w:rPr>
                <w:rFonts w:hint="eastAsia" w:cs="Arial" w:asciiTheme="minorEastAsia" w:hAnsiTheme="minorEastAsia"/>
                <w:sz w:val="18"/>
                <w:szCs w:val="18"/>
              </w:rPr>
              <w:t>自主</w:t>
            </w:r>
            <w:r>
              <w:rPr>
                <w:rFonts w:cs="Arial" w:asciiTheme="minorEastAsia" w:hAnsiTheme="minorEastAsia"/>
                <w:sz w:val="18"/>
                <w:szCs w:val="18"/>
              </w:rPr>
              <w:t>设计场景题目，通过</w:t>
            </w:r>
            <w:r>
              <w:rPr>
                <w:rFonts w:hint="eastAsia" w:cs="Arial" w:asciiTheme="minorEastAsia" w:hAnsiTheme="minorEastAsia"/>
                <w:sz w:val="18"/>
                <w:szCs w:val="18"/>
              </w:rPr>
              <w:t>选手</w:t>
            </w:r>
            <w:r>
              <w:rPr>
                <w:rFonts w:cs="Arial" w:asciiTheme="minorEastAsia" w:hAnsiTheme="minorEastAsia"/>
                <w:sz w:val="18"/>
                <w:szCs w:val="18"/>
              </w:rPr>
              <w:t>自己设计的场景，覆盖所学的所有知识技能</w:t>
            </w:r>
            <w:r>
              <w:rPr>
                <w:rFonts w:hint="eastAsia" w:cs="Arial" w:asciiTheme="minorEastAsia" w:hAnsiTheme="minorEastAsia"/>
                <w:sz w:val="18"/>
                <w:szCs w:val="18"/>
              </w:rPr>
              <w:t>。</w:t>
            </w:r>
          </w:p>
        </w:tc>
      </w:tr>
    </w:tbl>
    <w:p>
      <w:pPr>
        <w:tabs>
          <w:tab w:val="left" w:pos="630"/>
          <w:tab w:val="left" w:pos="851"/>
        </w:tabs>
        <w:spacing w:line="312" w:lineRule="auto"/>
        <w:ind w:firstLine="480" w:firstLineChars="200"/>
        <w:rPr>
          <w:rFonts w:cs="宋体" w:asciiTheme="minorEastAsia" w:hAnsiTheme="minorEastAsia"/>
          <w:b/>
          <w:sz w:val="24"/>
        </w:rPr>
      </w:pPr>
      <w:r>
        <w:rPr>
          <w:rFonts w:hint="eastAsia" w:cs="宋体" w:asciiTheme="minorEastAsia" w:hAnsiTheme="minorEastAsia"/>
          <w:sz w:val="24"/>
        </w:rPr>
        <w:t>6.自验收合格日计算，中标人负责所有产品的维修、维护和保养等跟踪服务。质保期内，</w:t>
      </w:r>
      <w:r>
        <w:rPr>
          <w:rFonts w:hint="eastAsia" w:cs="宋体" w:asciiTheme="minorEastAsia" w:hAnsiTheme="minorEastAsia"/>
          <w:color w:val="000000"/>
          <w:sz w:val="24"/>
        </w:rPr>
        <w:t>中标人负责所有因设备质量问题而产生的费用</w:t>
      </w:r>
      <w:r>
        <w:rPr>
          <w:rFonts w:hint="eastAsia" w:cs="宋体" w:asciiTheme="minorEastAsia" w:hAnsiTheme="minorEastAsia"/>
          <w:sz w:val="24"/>
        </w:rPr>
        <w:t>，并提供终身维修服务。</w:t>
      </w:r>
      <w:bookmarkStart w:id="17" w:name="_Toc8000"/>
      <w:bookmarkStart w:id="18" w:name="_Toc328147874"/>
      <w:bookmarkStart w:id="19" w:name="_Toc291848281"/>
      <w:bookmarkStart w:id="20" w:name="_Toc269111491"/>
      <w:bookmarkStart w:id="21" w:name="_Toc18160"/>
      <w:bookmarkStart w:id="22" w:name="_Toc258577759"/>
      <w:bookmarkStart w:id="23" w:name="_Toc8746"/>
      <w:r>
        <w:rPr>
          <w:rFonts w:hint="eastAsia" w:cs="宋体" w:asciiTheme="minorEastAsia" w:hAnsiTheme="minorEastAsia"/>
          <w:color w:val="000000"/>
          <w:sz w:val="24"/>
        </w:rPr>
        <w:t>质保期过后免收维修费用，材料费用由买方负责。</w:t>
      </w:r>
    </w:p>
    <w:p>
      <w:pPr>
        <w:tabs>
          <w:tab w:val="left" w:pos="540"/>
          <w:tab w:val="left" w:pos="574"/>
        </w:tabs>
        <w:adjustRightInd w:val="0"/>
        <w:snapToGrid w:val="0"/>
        <w:spacing w:line="312" w:lineRule="auto"/>
        <w:outlineLvl w:val="0"/>
        <w:rPr>
          <w:rFonts w:cs="宋体" w:asciiTheme="minorEastAsia" w:hAnsiTheme="minorEastAsia"/>
          <w:b/>
          <w:sz w:val="24"/>
        </w:rPr>
      </w:pPr>
      <w:r>
        <w:rPr>
          <w:rFonts w:hint="eastAsia" w:cs="宋体" w:asciiTheme="minorEastAsia" w:hAnsiTheme="minorEastAsia"/>
          <w:b/>
          <w:sz w:val="24"/>
        </w:rPr>
        <w:t>（四）验收</w:t>
      </w:r>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1.供货方交货时，</w:t>
      </w:r>
      <w:r>
        <w:rPr>
          <w:rFonts w:hint="eastAsia" w:cs="宋体" w:asciiTheme="minorEastAsia" w:hAnsiTheme="minorEastAsia"/>
          <w:bCs/>
          <w:sz w:val="24"/>
        </w:rPr>
        <w:t>供货方与</w:t>
      </w:r>
      <w:r>
        <w:rPr>
          <w:rFonts w:hint="eastAsia" w:cs="宋体" w:asciiTheme="minorEastAsia" w:hAnsiTheme="minorEastAsia"/>
          <w:sz w:val="24"/>
        </w:rPr>
        <w:t>用户</w:t>
      </w:r>
      <w:r>
        <w:rPr>
          <w:rFonts w:hint="eastAsia" w:cs="宋体" w:asciiTheme="minorEastAsia" w:hAnsiTheme="minorEastAsia"/>
          <w:bCs/>
          <w:sz w:val="24"/>
        </w:rPr>
        <w:t>共同对</w:t>
      </w:r>
      <w:r>
        <w:rPr>
          <w:rFonts w:hint="eastAsia" w:cs="宋体" w:asciiTheme="minorEastAsia" w:hAnsiTheme="minorEastAsia"/>
          <w:sz w:val="24"/>
        </w:rPr>
        <w:t>清单进行清点，并参与各项性能指标、使用功能</w:t>
      </w:r>
    </w:p>
    <w:p>
      <w:pPr>
        <w:adjustRightInd w:val="0"/>
        <w:snapToGrid w:val="0"/>
        <w:spacing w:line="312" w:lineRule="auto"/>
        <w:rPr>
          <w:rFonts w:cs="宋体" w:asciiTheme="minorEastAsia" w:hAnsiTheme="minorEastAsia"/>
          <w:sz w:val="24"/>
        </w:rPr>
      </w:pPr>
      <w:r>
        <w:rPr>
          <w:rFonts w:hint="eastAsia" w:cs="宋体" w:asciiTheme="minorEastAsia" w:hAnsiTheme="minorEastAsia"/>
          <w:sz w:val="24"/>
        </w:rPr>
        <w:t>指标的测试检查，确保设备、工程项目能符合合同约定的技术要求。</w:t>
      </w:r>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2.供货方交货后，采购人将进行1个月的试用期。</w:t>
      </w:r>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3.试用期1个月结束后，若所供设备各项功能正常且符合采购合同要求，中标人可向采购人提出书面验收申请，由采购人组织最终验收，验收工作由用户和中标人共同进行。</w:t>
      </w:r>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4.最终验收时，中标人应向用户提供货物的相关资料，按用户提出的方式验收。</w:t>
      </w:r>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5.由用户对货物的质量、规格和数量及其他进行检验。如发现质量、规格和数量等任何</w:t>
      </w:r>
    </w:p>
    <w:p>
      <w:pPr>
        <w:adjustRightInd w:val="0"/>
        <w:snapToGrid w:val="0"/>
        <w:spacing w:line="312" w:lineRule="auto"/>
        <w:rPr>
          <w:rFonts w:cs="宋体" w:asciiTheme="minorEastAsia" w:hAnsiTheme="minorEastAsia"/>
          <w:sz w:val="24"/>
        </w:rPr>
      </w:pPr>
      <w:r>
        <w:rPr>
          <w:rFonts w:hint="eastAsia" w:cs="宋体" w:asciiTheme="minorEastAsia" w:hAnsiTheme="minorEastAsia"/>
          <w:sz w:val="24"/>
        </w:rPr>
        <w:t>一项与招标要求规定不符，用户有权拒绝接受。</w:t>
      </w:r>
    </w:p>
    <w:p>
      <w:pPr>
        <w:adjustRightInd w:val="0"/>
        <w:snapToGrid w:val="0"/>
        <w:spacing w:line="312" w:lineRule="auto"/>
        <w:ind w:firstLine="480" w:firstLineChars="200"/>
        <w:rPr>
          <w:rFonts w:cs="宋体" w:asciiTheme="minorEastAsia" w:hAnsiTheme="minorEastAsia"/>
          <w:b/>
          <w:sz w:val="24"/>
        </w:rPr>
      </w:pPr>
      <w:r>
        <w:rPr>
          <w:rFonts w:hint="eastAsia" w:cs="宋体" w:asciiTheme="minorEastAsia" w:hAnsiTheme="minorEastAsia"/>
          <w:sz w:val="24"/>
        </w:rPr>
        <w:t>6.项目完成后须通过采购人相关部门验收合格后，方可支付中标人相关款项。</w:t>
      </w:r>
    </w:p>
    <w:p>
      <w:pPr>
        <w:tabs>
          <w:tab w:val="left" w:pos="540"/>
          <w:tab w:val="left" w:pos="574"/>
        </w:tabs>
        <w:adjustRightInd w:val="0"/>
        <w:snapToGrid w:val="0"/>
        <w:spacing w:line="312" w:lineRule="auto"/>
        <w:rPr>
          <w:rFonts w:cs="宋体" w:asciiTheme="minorEastAsia" w:hAnsiTheme="minorEastAsia"/>
          <w:b/>
          <w:sz w:val="24"/>
        </w:rPr>
      </w:pPr>
      <w:r>
        <w:rPr>
          <w:rFonts w:hint="eastAsia" w:cs="宋体" w:asciiTheme="minorEastAsia" w:hAnsiTheme="minorEastAsia"/>
          <w:b/>
          <w:sz w:val="24"/>
        </w:rPr>
        <w:t>（五）违约责任</w:t>
      </w:r>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1.中标人未能交付货物或交付的货物不符合招标文件、合同规定标准的，则向采购人支</w:t>
      </w:r>
    </w:p>
    <w:p>
      <w:pPr>
        <w:adjustRightInd w:val="0"/>
        <w:snapToGrid w:val="0"/>
        <w:spacing w:line="312" w:lineRule="auto"/>
        <w:rPr>
          <w:rFonts w:cs="宋体" w:asciiTheme="minorEastAsia" w:hAnsiTheme="minorEastAsia"/>
          <w:sz w:val="24"/>
        </w:rPr>
      </w:pPr>
      <w:r>
        <w:rPr>
          <w:rFonts w:hint="eastAsia" w:cs="宋体" w:asciiTheme="minorEastAsia" w:hAnsiTheme="minorEastAsia"/>
          <w:sz w:val="24"/>
        </w:rPr>
        <w:t>付货物总金额5％的违约金。</w:t>
      </w:r>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2.如发现中标人交付货物的质量、规格和数量，不符合或达不到合同规定的技术参数和</w:t>
      </w:r>
    </w:p>
    <w:p>
      <w:pPr>
        <w:adjustRightInd w:val="0"/>
        <w:snapToGrid w:val="0"/>
        <w:spacing w:line="312" w:lineRule="auto"/>
        <w:rPr>
          <w:rFonts w:cs="宋体" w:asciiTheme="minorEastAsia" w:hAnsiTheme="minorEastAsia"/>
          <w:b/>
          <w:sz w:val="24"/>
        </w:rPr>
      </w:pPr>
      <w:r>
        <w:rPr>
          <w:rFonts w:hint="eastAsia" w:cs="宋体" w:asciiTheme="minorEastAsia" w:hAnsiTheme="minorEastAsia"/>
          <w:sz w:val="24"/>
        </w:rPr>
        <w:t>要求的，采购人有权拒收货物，由此造成采购人损失的，中标人应根据采购人要求给予赔偿。</w:t>
      </w:r>
    </w:p>
    <w:p>
      <w:pPr>
        <w:tabs>
          <w:tab w:val="left" w:pos="540"/>
          <w:tab w:val="left" w:pos="574"/>
        </w:tabs>
        <w:adjustRightInd w:val="0"/>
        <w:snapToGrid w:val="0"/>
        <w:spacing w:line="312" w:lineRule="auto"/>
        <w:outlineLvl w:val="0"/>
        <w:rPr>
          <w:rFonts w:cs="宋体" w:asciiTheme="minorEastAsia" w:hAnsiTheme="minorEastAsia"/>
          <w:b/>
          <w:sz w:val="24"/>
        </w:rPr>
      </w:pPr>
      <w:r>
        <w:rPr>
          <w:rFonts w:hint="eastAsia" w:cs="宋体" w:asciiTheme="minorEastAsia" w:hAnsiTheme="minorEastAsia"/>
          <w:b/>
          <w:sz w:val="24"/>
        </w:rPr>
        <w:t>（六）付款方式和要求</w:t>
      </w:r>
      <w:bookmarkEnd w:id="17"/>
      <w:bookmarkEnd w:id="18"/>
      <w:bookmarkEnd w:id="19"/>
      <w:bookmarkEnd w:id="20"/>
      <w:bookmarkEnd w:id="21"/>
      <w:bookmarkEnd w:id="22"/>
      <w:bookmarkEnd w:id="23"/>
      <w:bookmarkStart w:id="24" w:name="_Toc23554"/>
      <w:bookmarkStart w:id="25" w:name="_Toc269111494"/>
      <w:bookmarkStart w:id="26" w:name="_Toc291848284"/>
      <w:bookmarkStart w:id="27" w:name="_Toc328147875"/>
      <w:bookmarkStart w:id="28" w:name="_Toc25798"/>
      <w:bookmarkStart w:id="29" w:name="_Toc19731"/>
      <w:bookmarkStart w:id="30" w:name="_Toc258577762"/>
    </w:p>
    <w:p>
      <w:pPr>
        <w:adjustRightInd w:val="0"/>
        <w:snapToGrid w:val="0"/>
        <w:spacing w:line="312" w:lineRule="auto"/>
        <w:ind w:firstLine="480" w:firstLineChars="200"/>
        <w:rPr>
          <w:rFonts w:cs="宋体" w:asciiTheme="minorEastAsia" w:hAnsiTheme="minorEastAsia"/>
          <w:sz w:val="24"/>
        </w:rPr>
      </w:pPr>
      <w:r>
        <w:rPr>
          <w:rFonts w:hint="eastAsia" w:cs="宋体" w:asciiTheme="minorEastAsia" w:hAnsiTheme="minorEastAsia"/>
          <w:sz w:val="24"/>
        </w:rPr>
        <w:t xml:space="preserve">1. </w:t>
      </w:r>
      <w:r>
        <w:rPr>
          <w:rFonts w:hint="eastAsia" w:ascii="宋体" w:hAnsi="宋体" w:eastAsia="宋体" w:cs="宋体"/>
          <w:sz w:val="24"/>
        </w:rPr>
        <w:t>合同签订生效之日起的</w:t>
      </w:r>
      <w:r>
        <w:rPr>
          <w:rFonts w:hint="eastAsia" w:cs="宋体" w:asciiTheme="minorEastAsia" w:hAnsiTheme="minorEastAsia"/>
          <w:sz w:val="24"/>
        </w:rPr>
        <w:t>7</w:t>
      </w:r>
      <w:r>
        <w:rPr>
          <w:rFonts w:hint="eastAsia" w:ascii="宋体" w:hAnsi="宋体" w:eastAsia="宋体" w:cs="宋体"/>
          <w:sz w:val="24"/>
        </w:rPr>
        <w:t>个工作日内，乙方向甲方交纳合同总金额5%履约保证金，待合同全部履行完毕，质保期过后，无息退还。</w:t>
      </w:r>
      <w:r>
        <w:rPr>
          <w:rFonts w:hint="eastAsia" w:cs="宋体" w:asciiTheme="minorEastAsia" w:hAnsiTheme="minorEastAsia"/>
          <w:sz w:val="24"/>
        </w:rPr>
        <w:t>合同签订生效后所有设备进场安装调试完毕，经采购人对项目验收合格并收到中标人向采购人提供全额正式发票后的15个工作日内，采购人向中标人支付合同总金额的100%。</w:t>
      </w:r>
    </w:p>
    <w:p>
      <w:pPr>
        <w:spacing w:line="312" w:lineRule="auto"/>
        <w:ind w:firstLine="480" w:firstLineChars="200"/>
        <w:rPr>
          <w:rFonts w:cs="宋体" w:asciiTheme="minorEastAsia" w:hAnsiTheme="minorEastAsia"/>
          <w:sz w:val="24"/>
        </w:rPr>
      </w:pPr>
      <w:r>
        <w:rPr>
          <w:rFonts w:hint="eastAsia" w:cs="宋体" w:asciiTheme="minorEastAsia" w:hAnsiTheme="minorEastAsia"/>
          <w:sz w:val="24"/>
        </w:rPr>
        <w:t>2.付款方式：银行汇付（含电汇）等形式。</w:t>
      </w:r>
    </w:p>
    <w:p>
      <w:pPr>
        <w:spacing w:line="312" w:lineRule="auto"/>
        <w:ind w:firstLine="480" w:firstLineChars="200"/>
        <w:rPr>
          <w:rFonts w:asciiTheme="minorEastAsia" w:hAnsiTheme="minorEastAsia"/>
          <w:sz w:val="24"/>
        </w:rPr>
      </w:pPr>
      <w:r>
        <w:rPr>
          <w:rFonts w:hint="eastAsia" w:cs="宋体" w:asciiTheme="minorEastAsia" w:hAnsiTheme="minorEastAsia"/>
          <w:sz w:val="24"/>
        </w:rPr>
        <w:t>3.本合同的付款时间为采购人向上级部门和政府采购部门提出支付申请的时间</w:t>
      </w:r>
      <w:r>
        <w:rPr>
          <w:rFonts w:hint="eastAsia" w:cs="宋体" w:asciiTheme="minorEastAsia" w:hAnsiTheme="minorEastAsia"/>
          <w:bCs/>
          <w:sz w:val="24"/>
        </w:rPr>
        <w:t>。</w:t>
      </w:r>
      <w:bookmarkEnd w:id="24"/>
      <w:bookmarkEnd w:id="25"/>
      <w:bookmarkEnd w:id="26"/>
      <w:bookmarkEnd w:id="27"/>
      <w:bookmarkEnd w:id="28"/>
      <w:bookmarkEnd w:id="29"/>
      <w:bookmarkEnd w:id="30"/>
    </w:p>
    <w:p>
      <w:pPr>
        <w:adjustRightInd w:val="0"/>
        <w:snapToGrid w:val="0"/>
        <w:spacing w:before="26" w:line="312" w:lineRule="auto"/>
        <w:rPr>
          <w:rFonts w:asciiTheme="minorEastAsia" w:hAnsiTheme="minorEastAsia"/>
        </w:rPr>
      </w:pPr>
    </w:p>
    <w:p>
      <w:pPr>
        <w:pStyle w:val="16"/>
        <w:tabs>
          <w:tab w:val="left" w:pos="2730"/>
        </w:tabs>
        <w:spacing w:before="26"/>
        <w:ind w:left="0"/>
        <w:rPr>
          <w:rFonts w:cs="宋体" w:asciiTheme="minorEastAsia" w:hAnsiTheme="minorEastAsia" w:eastAsiaTheme="minorEastAsia"/>
          <w:lang w:eastAsia="zh-CN"/>
        </w:rPr>
      </w:pPr>
      <w:r>
        <w:rPr>
          <w:rFonts w:hint="eastAsia" w:cs="宋体" w:asciiTheme="minorEastAsia" w:hAnsiTheme="minorEastAsia" w:eastAsiaTheme="minorEastAsia"/>
          <w:lang w:eastAsia="zh-CN"/>
        </w:rPr>
        <w:t>附件一：技术、商务、价格评分权重</w:t>
      </w:r>
    </w:p>
    <w:tbl>
      <w:tblPr>
        <w:tblStyle w:val="10"/>
        <w:tblW w:w="9507" w:type="dxa"/>
        <w:jc w:val="center"/>
        <w:tblLayout w:type="fixed"/>
        <w:tblCellMar>
          <w:top w:w="0" w:type="dxa"/>
          <w:left w:w="0" w:type="dxa"/>
          <w:bottom w:w="0" w:type="dxa"/>
          <w:right w:w="0" w:type="dxa"/>
        </w:tblCellMar>
      </w:tblPr>
      <w:tblGrid>
        <w:gridCol w:w="1721"/>
        <w:gridCol w:w="2151"/>
        <w:gridCol w:w="1924"/>
        <w:gridCol w:w="1874"/>
        <w:gridCol w:w="1837"/>
      </w:tblGrid>
      <w:tr>
        <w:tblPrEx>
          <w:tblCellMar>
            <w:top w:w="0" w:type="dxa"/>
            <w:left w:w="0" w:type="dxa"/>
            <w:bottom w:w="0" w:type="dxa"/>
            <w:right w:w="0" w:type="dxa"/>
          </w:tblCellMar>
        </w:tblPrEx>
        <w:trPr>
          <w:trHeight w:val="473" w:hRule="exact"/>
          <w:jc w:val="center"/>
        </w:trPr>
        <w:tc>
          <w:tcPr>
            <w:tcW w:w="172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7"/>
              <w:spacing w:before="35"/>
              <w:jc w:val="center"/>
              <w:rPr>
                <w:rFonts w:cs="宋体" w:asciiTheme="minorEastAsia" w:hAnsiTheme="minorEastAsia" w:eastAsiaTheme="minorEastAsia"/>
                <w:b/>
                <w:bCs/>
                <w:sz w:val="24"/>
                <w:lang w:eastAsia="zh-CN"/>
              </w:rPr>
            </w:pPr>
            <w:r>
              <w:rPr>
                <w:rFonts w:hint="eastAsia" w:cs="宋体" w:asciiTheme="minorEastAsia" w:hAnsiTheme="minorEastAsia" w:eastAsiaTheme="minorEastAsia"/>
                <w:b/>
                <w:bCs/>
                <w:sz w:val="24"/>
                <w:lang w:eastAsia="zh-CN"/>
              </w:rPr>
              <w:t>评分项目</w:t>
            </w:r>
          </w:p>
        </w:tc>
        <w:tc>
          <w:tcPr>
            <w:tcW w:w="215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7"/>
              <w:spacing w:before="35"/>
              <w:jc w:val="center"/>
              <w:rPr>
                <w:rFonts w:cs="宋体" w:asciiTheme="minorEastAsia" w:hAnsiTheme="minorEastAsia" w:eastAsiaTheme="minorEastAsia"/>
                <w:b/>
                <w:bCs/>
                <w:sz w:val="24"/>
                <w:lang w:eastAsia="zh-CN"/>
              </w:rPr>
            </w:pPr>
            <w:r>
              <w:rPr>
                <w:rFonts w:hint="eastAsia" w:cs="宋体" w:asciiTheme="minorEastAsia" w:hAnsiTheme="minorEastAsia" w:eastAsiaTheme="minorEastAsia"/>
                <w:b/>
                <w:bCs/>
                <w:sz w:val="24"/>
                <w:lang w:eastAsia="zh-CN"/>
              </w:rPr>
              <w:t>技术部分</w:t>
            </w:r>
          </w:p>
        </w:tc>
        <w:tc>
          <w:tcPr>
            <w:tcW w:w="192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7"/>
              <w:spacing w:before="35"/>
              <w:jc w:val="center"/>
              <w:rPr>
                <w:rFonts w:cs="宋体" w:asciiTheme="minorEastAsia" w:hAnsiTheme="minorEastAsia" w:eastAsiaTheme="minorEastAsia"/>
                <w:b/>
                <w:bCs/>
                <w:sz w:val="24"/>
                <w:lang w:eastAsia="zh-CN"/>
              </w:rPr>
            </w:pPr>
            <w:r>
              <w:rPr>
                <w:rFonts w:hint="eastAsia" w:cs="宋体" w:asciiTheme="minorEastAsia" w:hAnsiTheme="minorEastAsia" w:eastAsiaTheme="minorEastAsia"/>
                <w:b/>
                <w:bCs/>
                <w:sz w:val="24"/>
                <w:lang w:eastAsia="zh-CN"/>
              </w:rPr>
              <w:t>商务部分</w:t>
            </w:r>
          </w:p>
        </w:tc>
        <w:tc>
          <w:tcPr>
            <w:tcW w:w="187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7"/>
              <w:spacing w:before="35"/>
              <w:jc w:val="center"/>
              <w:rPr>
                <w:rFonts w:cs="宋体" w:asciiTheme="minorEastAsia" w:hAnsiTheme="minorEastAsia" w:eastAsiaTheme="minorEastAsia"/>
                <w:b/>
                <w:bCs/>
                <w:sz w:val="24"/>
                <w:lang w:eastAsia="zh-CN"/>
              </w:rPr>
            </w:pPr>
            <w:r>
              <w:rPr>
                <w:rFonts w:hint="eastAsia" w:cs="宋体" w:asciiTheme="minorEastAsia" w:hAnsiTheme="minorEastAsia" w:eastAsiaTheme="minorEastAsia"/>
                <w:b/>
                <w:bCs/>
                <w:sz w:val="24"/>
                <w:lang w:eastAsia="zh-CN"/>
              </w:rPr>
              <w:t>价格部分</w:t>
            </w:r>
          </w:p>
        </w:tc>
        <w:tc>
          <w:tcPr>
            <w:tcW w:w="183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7"/>
              <w:spacing w:before="35"/>
              <w:ind w:right="1"/>
              <w:jc w:val="center"/>
              <w:rPr>
                <w:rFonts w:cs="宋体" w:asciiTheme="minorEastAsia" w:hAnsiTheme="minorEastAsia" w:eastAsiaTheme="minorEastAsia"/>
                <w:b/>
                <w:bCs/>
                <w:sz w:val="24"/>
                <w:lang w:eastAsia="zh-CN"/>
              </w:rPr>
            </w:pPr>
            <w:r>
              <w:rPr>
                <w:rFonts w:hint="eastAsia" w:cs="宋体" w:asciiTheme="minorEastAsia" w:hAnsiTheme="minorEastAsia" w:eastAsiaTheme="minorEastAsia"/>
                <w:b/>
                <w:bCs/>
                <w:sz w:val="24"/>
                <w:lang w:eastAsia="zh-CN"/>
              </w:rPr>
              <w:t>合计</w:t>
            </w:r>
          </w:p>
        </w:tc>
      </w:tr>
      <w:tr>
        <w:tblPrEx>
          <w:tblCellMar>
            <w:top w:w="0" w:type="dxa"/>
            <w:left w:w="0" w:type="dxa"/>
            <w:bottom w:w="0" w:type="dxa"/>
            <w:right w:w="0" w:type="dxa"/>
          </w:tblCellMar>
        </w:tblPrEx>
        <w:trPr>
          <w:trHeight w:val="395" w:hRule="exact"/>
          <w:jc w:val="center"/>
        </w:trPr>
        <w:tc>
          <w:tcPr>
            <w:tcW w:w="1721" w:type="dxa"/>
            <w:tcBorders>
              <w:top w:val="single" w:color="000000" w:sz="4" w:space="0"/>
              <w:left w:val="single" w:color="000000" w:sz="4" w:space="0"/>
              <w:bottom w:val="single" w:color="000000" w:sz="4" w:space="0"/>
              <w:right w:val="single" w:color="000000" w:sz="4" w:space="0"/>
            </w:tcBorders>
            <w:vAlign w:val="center"/>
          </w:tcPr>
          <w:p>
            <w:pPr>
              <w:pStyle w:val="17"/>
              <w:spacing w:before="34"/>
              <w:ind w:right="1"/>
              <w:jc w:val="center"/>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分值</w:t>
            </w:r>
          </w:p>
        </w:tc>
        <w:tc>
          <w:tcPr>
            <w:tcW w:w="2151" w:type="dxa"/>
            <w:tcBorders>
              <w:top w:val="single" w:color="000000" w:sz="4" w:space="0"/>
              <w:left w:val="single" w:color="000000" w:sz="4" w:space="0"/>
              <w:bottom w:val="single" w:color="000000" w:sz="4" w:space="0"/>
              <w:right w:val="single" w:color="000000" w:sz="4" w:space="0"/>
            </w:tcBorders>
            <w:vAlign w:val="center"/>
          </w:tcPr>
          <w:p>
            <w:pPr>
              <w:pStyle w:val="17"/>
              <w:spacing w:before="34"/>
              <w:jc w:val="center"/>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40分</w:t>
            </w: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17"/>
              <w:spacing w:before="34"/>
              <w:ind w:right="1"/>
              <w:jc w:val="center"/>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20分</w:t>
            </w:r>
          </w:p>
        </w:tc>
        <w:tc>
          <w:tcPr>
            <w:tcW w:w="1874" w:type="dxa"/>
            <w:tcBorders>
              <w:top w:val="single" w:color="000000" w:sz="4" w:space="0"/>
              <w:left w:val="single" w:color="000000" w:sz="4" w:space="0"/>
              <w:bottom w:val="single" w:color="000000" w:sz="4" w:space="0"/>
              <w:right w:val="single" w:color="000000" w:sz="4" w:space="0"/>
            </w:tcBorders>
            <w:vAlign w:val="center"/>
          </w:tcPr>
          <w:p>
            <w:pPr>
              <w:pStyle w:val="17"/>
              <w:spacing w:before="34"/>
              <w:ind w:right="1"/>
              <w:jc w:val="center"/>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40分</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17"/>
              <w:spacing w:before="34"/>
              <w:jc w:val="center"/>
              <w:rPr>
                <w:rFonts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100分</w:t>
            </w:r>
          </w:p>
        </w:tc>
      </w:tr>
    </w:tbl>
    <w:p>
      <w:pPr>
        <w:pStyle w:val="16"/>
        <w:spacing w:before="26"/>
        <w:ind w:left="0"/>
        <w:rPr>
          <w:rFonts w:cs="宋体" w:asciiTheme="minorEastAsia" w:hAnsiTheme="minorEastAsia" w:eastAsiaTheme="minorEastAsia"/>
          <w:bCs w:val="0"/>
          <w:lang w:eastAsia="zh-CN"/>
        </w:rPr>
      </w:pPr>
    </w:p>
    <w:p>
      <w:pPr>
        <w:pStyle w:val="16"/>
        <w:spacing w:before="26"/>
        <w:ind w:left="0"/>
        <w:rPr>
          <w:rFonts w:cs="宋体" w:asciiTheme="minorEastAsia" w:hAnsiTheme="minorEastAsia"/>
          <w:b w:val="0"/>
          <w:bCs w:val="0"/>
          <w:lang w:eastAsia="zh-CN"/>
        </w:rPr>
      </w:pPr>
      <w:r>
        <w:rPr>
          <w:rFonts w:hint="eastAsia" w:cs="宋体" w:asciiTheme="minorEastAsia" w:hAnsiTheme="minorEastAsia" w:eastAsiaTheme="minorEastAsia"/>
          <w:bCs w:val="0"/>
          <w:lang w:eastAsia="zh-CN"/>
        </w:rPr>
        <w:t>附表二：</w:t>
      </w:r>
      <w:r>
        <w:rPr>
          <w:rFonts w:hint="eastAsia" w:cs="宋体" w:asciiTheme="minorEastAsia" w:hAnsiTheme="minorEastAsia"/>
          <w:lang w:eastAsia="zh-CN"/>
        </w:rPr>
        <w:t>商务评分表（20分）</w:t>
      </w:r>
    </w:p>
    <w:tbl>
      <w:tblPr>
        <w:tblStyle w:val="10"/>
        <w:tblW w:w="9519" w:type="dxa"/>
        <w:jc w:val="center"/>
        <w:tblLayout w:type="fixed"/>
        <w:tblCellMar>
          <w:top w:w="0" w:type="dxa"/>
          <w:left w:w="0" w:type="dxa"/>
          <w:bottom w:w="0" w:type="dxa"/>
          <w:right w:w="0" w:type="dxa"/>
        </w:tblCellMar>
      </w:tblPr>
      <w:tblGrid>
        <w:gridCol w:w="904"/>
        <w:gridCol w:w="1922"/>
        <w:gridCol w:w="847"/>
        <w:gridCol w:w="5846"/>
      </w:tblGrid>
      <w:tr>
        <w:tblPrEx>
          <w:tblCellMar>
            <w:top w:w="0" w:type="dxa"/>
            <w:left w:w="0" w:type="dxa"/>
            <w:bottom w:w="0" w:type="dxa"/>
            <w:right w:w="0" w:type="dxa"/>
          </w:tblCellMar>
        </w:tblPrEx>
        <w:trPr>
          <w:trHeight w:val="483" w:hRule="exact"/>
          <w:jc w:val="center"/>
        </w:trPr>
        <w:tc>
          <w:tcPr>
            <w:tcW w:w="904" w:type="dxa"/>
            <w:tcBorders>
              <w:top w:val="single" w:color="000000" w:sz="4" w:space="0"/>
              <w:left w:val="single" w:color="000000" w:sz="2" w:space="0"/>
              <w:bottom w:val="single" w:color="000000" w:sz="4" w:space="0"/>
              <w:right w:val="single" w:color="000000" w:sz="4" w:space="0"/>
            </w:tcBorders>
            <w:shd w:val="clear" w:color="auto" w:fill="BEBEBE" w:themeFill="background1" w:themeFillShade="BF"/>
            <w:vAlign w:val="center"/>
          </w:tcPr>
          <w:p>
            <w:pPr>
              <w:jc w:val="center"/>
              <w:rPr>
                <w:rFonts w:cs="宋体" w:asciiTheme="minorEastAsia" w:hAnsiTheme="minorEastAsia"/>
                <w:b/>
                <w:bCs/>
                <w:sz w:val="24"/>
              </w:rPr>
            </w:pPr>
            <w:r>
              <w:rPr>
                <w:rFonts w:hint="eastAsia" w:cs="宋体" w:asciiTheme="minorEastAsia" w:hAnsiTheme="minorEastAsia"/>
                <w:b/>
                <w:bCs/>
                <w:sz w:val="24"/>
              </w:rPr>
              <w:t>序号</w:t>
            </w:r>
          </w:p>
        </w:tc>
        <w:tc>
          <w:tcPr>
            <w:tcW w:w="1922" w:type="dxa"/>
            <w:tcBorders>
              <w:top w:val="single" w:color="000000" w:sz="4" w:space="0"/>
              <w:left w:val="single" w:color="000000" w:sz="4" w:space="0"/>
              <w:bottom w:val="single" w:color="000000" w:sz="4" w:space="0"/>
              <w:right w:val="single" w:color="000000" w:sz="2" w:space="0"/>
            </w:tcBorders>
            <w:shd w:val="clear" w:color="auto" w:fill="BEBEBE" w:themeFill="background1" w:themeFillShade="BF"/>
            <w:vAlign w:val="center"/>
          </w:tcPr>
          <w:p>
            <w:pPr>
              <w:jc w:val="center"/>
              <w:rPr>
                <w:rFonts w:cs="宋体" w:asciiTheme="minorEastAsia" w:hAnsiTheme="minorEastAsia"/>
                <w:b/>
                <w:bCs/>
                <w:sz w:val="24"/>
              </w:rPr>
            </w:pPr>
            <w:r>
              <w:rPr>
                <w:rFonts w:hint="eastAsia" w:cs="宋体" w:asciiTheme="minorEastAsia" w:hAnsiTheme="minorEastAsia"/>
                <w:b/>
                <w:bCs/>
                <w:sz w:val="24"/>
              </w:rPr>
              <w:t>评审内容</w:t>
            </w:r>
          </w:p>
        </w:tc>
        <w:tc>
          <w:tcPr>
            <w:tcW w:w="847" w:type="dxa"/>
            <w:tcBorders>
              <w:top w:val="single" w:color="000000" w:sz="4" w:space="0"/>
              <w:left w:val="single" w:color="000000" w:sz="2" w:space="0"/>
              <w:bottom w:val="single" w:color="000000" w:sz="4" w:space="0"/>
              <w:right w:val="single" w:color="000000" w:sz="4" w:space="0"/>
            </w:tcBorders>
            <w:shd w:val="clear" w:color="auto" w:fill="BEBEBE" w:themeFill="background1" w:themeFillShade="BF"/>
            <w:vAlign w:val="center"/>
          </w:tcPr>
          <w:p>
            <w:pPr>
              <w:jc w:val="center"/>
              <w:rPr>
                <w:rFonts w:cs="宋体" w:asciiTheme="minorEastAsia" w:hAnsiTheme="minorEastAsia"/>
                <w:b/>
                <w:bCs/>
                <w:sz w:val="24"/>
              </w:rPr>
            </w:pPr>
            <w:r>
              <w:rPr>
                <w:rFonts w:hint="eastAsia" w:cs="宋体" w:asciiTheme="minorEastAsia" w:hAnsiTheme="minorEastAsia"/>
                <w:b/>
                <w:bCs/>
                <w:sz w:val="24"/>
              </w:rPr>
              <w:t>分值</w:t>
            </w:r>
          </w:p>
        </w:tc>
        <w:tc>
          <w:tcPr>
            <w:tcW w:w="5846" w:type="dxa"/>
            <w:tcBorders>
              <w:top w:val="single" w:color="000000" w:sz="4" w:space="0"/>
              <w:left w:val="single" w:color="000000" w:sz="4" w:space="0"/>
              <w:bottom w:val="single" w:color="000000" w:sz="4" w:space="0"/>
              <w:right w:val="single" w:color="000000" w:sz="2" w:space="0"/>
            </w:tcBorders>
            <w:shd w:val="clear" w:color="auto" w:fill="BEBEBE" w:themeFill="background1" w:themeFillShade="BF"/>
            <w:vAlign w:val="center"/>
          </w:tcPr>
          <w:p>
            <w:pPr>
              <w:jc w:val="center"/>
              <w:rPr>
                <w:rFonts w:cs="宋体" w:asciiTheme="minorEastAsia" w:hAnsiTheme="minorEastAsia"/>
                <w:b/>
                <w:bCs/>
                <w:sz w:val="24"/>
              </w:rPr>
            </w:pPr>
            <w:r>
              <w:rPr>
                <w:rFonts w:hint="eastAsia" w:cs="宋体" w:asciiTheme="minorEastAsia" w:hAnsiTheme="minorEastAsia"/>
                <w:b/>
                <w:bCs/>
                <w:sz w:val="24"/>
              </w:rPr>
              <w:t>评审标准</w:t>
            </w:r>
          </w:p>
        </w:tc>
      </w:tr>
      <w:tr>
        <w:tblPrEx>
          <w:tblCellMar>
            <w:top w:w="0" w:type="dxa"/>
            <w:left w:w="0" w:type="dxa"/>
            <w:bottom w:w="0" w:type="dxa"/>
            <w:right w:w="0" w:type="dxa"/>
          </w:tblCellMar>
        </w:tblPrEx>
        <w:trPr>
          <w:trHeight w:val="1015" w:hRule="exact"/>
          <w:jc w:val="center"/>
        </w:trPr>
        <w:tc>
          <w:tcPr>
            <w:tcW w:w="904" w:type="dxa"/>
            <w:tcBorders>
              <w:top w:val="single" w:color="000000" w:sz="4" w:space="0"/>
              <w:left w:val="single" w:color="000000" w:sz="2" w:space="0"/>
              <w:bottom w:val="single" w:color="000000" w:sz="4" w:space="0"/>
              <w:right w:val="single" w:color="000000" w:sz="4" w:space="0"/>
            </w:tcBorders>
            <w:vAlign w:val="center"/>
          </w:tcPr>
          <w:p>
            <w:pPr>
              <w:jc w:val="center"/>
              <w:rPr>
                <w:rFonts w:cs="宋体" w:asciiTheme="minorEastAsia" w:hAnsiTheme="minorEastAsia"/>
                <w:sz w:val="24"/>
              </w:rPr>
            </w:pPr>
            <w:r>
              <w:rPr>
                <w:rFonts w:hint="eastAsia" w:cs="宋体" w:asciiTheme="minorEastAsia" w:hAnsiTheme="minorEastAsia"/>
                <w:sz w:val="24"/>
              </w:rPr>
              <w:t>1</w:t>
            </w:r>
          </w:p>
        </w:tc>
        <w:tc>
          <w:tcPr>
            <w:tcW w:w="1922" w:type="dxa"/>
            <w:tcBorders>
              <w:top w:val="single" w:color="000000" w:sz="4" w:space="0"/>
              <w:left w:val="single" w:color="000000" w:sz="4" w:space="0"/>
              <w:bottom w:val="single" w:color="000000" w:sz="4" w:space="0"/>
              <w:right w:val="single" w:color="000000" w:sz="2" w:space="0"/>
            </w:tcBorders>
            <w:vAlign w:val="center"/>
          </w:tcPr>
          <w:p>
            <w:pPr>
              <w:jc w:val="center"/>
              <w:rPr>
                <w:rFonts w:cs="宋体" w:asciiTheme="minorEastAsia" w:hAnsiTheme="minorEastAsia"/>
                <w:sz w:val="24"/>
              </w:rPr>
            </w:pPr>
            <w:r>
              <w:rPr>
                <w:rFonts w:hint="eastAsia" w:cs="宋体" w:asciiTheme="minorEastAsia" w:hAnsiTheme="minorEastAsia"/>
                <w:sz w:val="24"/>
              </w:rPr>
              <w:t>同类项目业绩</w:t>
            </w:r>
          </w:p>
        </w:tc>
        <w:tc>
          <w:tcPr>
            <w:tcW w:w="847" w:type="dxa"/>
            <w:tcBorders>
              <w:top w:val="single" w:color="000000" w:sz="4" w:space="0"/>
              <w:left w:val="single" w:color="000000" w:sz="2" w:space="0"/>
              <w:bottom w:val="single" w:color="000000" w:sz="4" w:space="0"/>
              <w:right w:val="single" w:color="000000" w:sz="4" w:space="0"/>
            </w:tcBorders>
            <w:vAlign w:val="center"/>
          </w:tcPr>
          <w:p>
            <w:pPr>
              <w:jc w:val="center"/>
              <w:rPr>
                <w:rFonts w:cs="宋体" w:asciiTheme="minorEastAsia" w:hAnsiTheme="minorEastAsia"/>
                <w:sz w:val="24"/>
              </w:rPr>
            </w:pPr>
            <w:r>
              <w:rPr>
                <w:rFonts w:hint="eastAsia" w:cs="宋体" w:asciiTheme="minorEastAsia" w:hAnsiTheme="minorEastAsia"/>
                <w:sz w:val="24"/>
              </w:rPr>
              <w:t>10分</w:t>
            </w:r>
          </w:p>
        </w:tc>
        <w:tc>
          <w:tcPr>
            <w:tcW w:w="5846" w:type="dxa"/>
            <w:tcBorders>
              <w:top w:val="single" w:color="000000" w:sz="4" w:space="0"/>
              <w:left w:val="single" w:color="000000" w:sz="4" w:space="0"/>
              <w:bottom w:val="single" w:color="000000" w:sz="4" w:space="0"/>
              <w:right w:val="single" w:color="000000" w:sz="2" w:space="0"/>
            </w:tcBorders>
            <w:vAlign w:val="center"/>
          </w:tcPr>
          <w:p>
            <w:pPr>
              <w:jc w:val="left"/>
              <w:rPr>
                <w:rFonts w:cs="宋体" w:asciiTheme="minorEastAsia" w:hAnsiTheme="minorEastAsia"/>
                <w:sz w:val="24"/>
              </w:rPr>
            </w:pPr>
            <w:r>
              <w:rPr>
                <w:rFonts w:hint="eastAsia" w:asciiTheme="minorEastAsia" w:hAnsiTheme="minorEastAsia"/>
                <w:sz w:val="24"/>
              </w:rPr>
              <w:t>投标人自2016年1月1日至今具有同类项目的业绩，</w:t>
            </w:r>
            <w:r>
              <w:rPr>
                <w:rFonts w:hint="eastAsia" w:cs="宋体" w:asciiTheme="minorEastAsia" w:hAnsiTheme="minorEastAsia"/>
                <w:sz w:val="24"/>
              </w:rPr>
              <w:t>每提供一份合同得2分，最高得10分</w:t>
            </w:r>
            <w:r>
              <w:rPr>
                <w:rFonts w:hint="eastAsia" w:asciiTheme="minorEastAsia" w:hAnsiTheme="minorEastAsia"/>
                <w:sz w:val="24"/>
              </w:rPr>
              <w:t>；没有提供得0分</w:t>
            </w:r>
            <w:r>
              <w:rPr>
                <w:rFonts w:hint="eastAsia" w:cs="宋体" w:asciiTheme="minorEastAsia" w:hAnsiTheme="minorEastAsia"/>
                <w:sz w:val="24"/>
              </w:rPr>
              <w:t>，需提供合同扫描件为准，否则不得分。</w:t>
            </w:r>
          </w:p>
        </w:tc>
      </w:tr>
      <w:tr>
        <w:tblPrEx>
          <w:tblCellMar>
            <w:top w:w="0" w:type="dxa"/>
            <w:left w:w="0" w:type="dxa"/>
            <w:bottom w:w="0" w:type="dxa"/>
            <w:right w:w="0" w:type="dxa"/>
          </w:tblCellMar>
        </w:tblPrEx>
        <w:trPr>
          <w:trHeight w:val="742" w:hRule="exact"/>
          <w:jc w:val="center"/>
        </w:trPr>
        <w:tc>
          <w:tcPr>
            <w:tcW w:w="904" w:type="dxa"/>
            <w:tcBorders>
              <w:top w:val="single" w:color="000000" w:sz="4" w:space="0"/>
              <w:left w:val="single" w:color="000000" w:sz="2" w:space="0"/>
              <w:bottom w:val="single" w:color="000000" w:sz="4" w:space="0"/>
              <w:right w:val="single" w:color="000000" w:sz="4" w:space="0"/>
            </w:tcBorders>
            <w:vAlign w:val="center"/>
          </w:tcPr>
          <w:p>
            <w:pPr>
              <w:jc w:val="center"/>
              <w:rPr>
                <w:rFonts w:cs="宋体" w:asciiTheme="minorEastAsia" w:hAnsiTheme="minorEastAsia"/>
                <w:sz w:val="24"/>
              </w:rPr>
            </w:pPr>
            <w:r>
              <w:rPr>
                <w:rFonts w:hint="eastAsia" w:cs="宋体" w:asciiTheme="minorEastAsia" w:hAnsiTheme="minorEastAsia"/>
                <w:sz w:val="24"/>
              </w:rPr>
              <w:t>2</w:t>
            </w:r>
          </w:p>
        </w:tc>
        <w:tc>
          <w:tcPr>
            <w:tcW w:w="1922" w:type="dxa"/>
            <w:tcBorders>
              <w:top w:val="single" w:color="000000" w:sz="4" w:space="0"/>
              <w:left w:val="single" w:color="000000" w:sz="4" w:space="0"/>
              <w:bottom w:val="single" w:color="000000" w:sz="4" w:space="0"/>
              <w:right w:val="single" w:color="000000" w:sz="2" w:space="0"/>
            </w:tcBorders>
            <w:vAlign w:val="center"/>
          </w:tcPr>
          <w:p>
            <w:pPr>
              <w:jc w:val="center"/>
              <w:rPr>
                <w:rFonts w:cs="宋体" w:asciiTheme="minorEastAsia" w:hAnsiTheme="minorEastAsia"/>
                <w:sz w:val="24"/>
              </w:rPr>
            </w:pPr>
            <w:r>
              <w:rPr>
                <w:rFonts w:hint="eastAsia" w:cs="宋体" w:asciiTheme="minorEastAsia" w:hAnsiTheme="minorEastAsia"/>
                <w:sz w:val="24"/>
              </w:rPr>
              <w:t>商务响应情况</w:t>
            </w:r>
          </w:p>
        </w:tc>
        <w:tc>
          <w:tcPr>
            <w:tcW w:w="847" w:type="dxa"/>
            <w:tcBorders>
              <w:top w:val="single" w:color="000000" w:sz="4" w:space="0"/>
              <w:left w:val="single" w:color="000000" w:sz="2" w:space="0"/>
              <w:bottom w:val="single" w:color="000000" w:sz="4" w:space="0"/>
              <w:right w:val="single" w:color="000000" w:sz="4" w:space="0"/>
            </w:tcBorders>
            <w:vAlign w:val="center"/>
          </w:tcPr>
          <w:p>
            <w:pPr>
              <w:jc w:val="center"/>
              <w:rPr>
                <w:rFonts w:cs="宋体" w:asciiTheme="minorEastAsia" w:hAnsiTheme="minorEastAsia"/>
                <w:sz w:val="24"/>
              </w:rPr>
            </w:pPr>
            <w:r>
              <w:rPr>
                <w:rFonts w:hint="eastAsia" w:cs="宋体" w:asciiTheme="minorEastAsia" w:hAnsiTheme="minorEastAsia"/>
                <w:sz w:val="24"/>
              </w:rPr>
              <w:t>6分</w:t>
            </w:r>
          </w:p>
        </w:tc>
        <w:tc>
          <w:tcPr>
            <w:tcW w:w="5846" w:type="dxa"/>
            <w:tcBorders>
              <w:top w:val="single" w:color="000000" w:sz="4" w:space="0"/>
              <w:left w:val="single" w:color="000000" w:sz="4" w:space="0"/>
              <w:bottom w:val="single" w:color="000000" w:sz="4" w:space="0"/>
              <w:right w:val="single" w:color="000000" w:sz="2" w:space="0"/>
            </w:tcBorders>
            <w:vAlign w:val="center"/>
          </w:tcPr>
          <w:p>
            <w:pPr>
              <w:jc w:val="left"/>
              <w:rPr>
                <w:rFonts w:cs="宋体" w:asciiTheme="minorEastAsia" w:hAnsiTheme="minorEastAsia"/>
                <w:sz w:val="24"/>
              </w:rPr>
            </w:pPr>
            <w:r>
              <w:rPr>
                <w:rFonts w:hint="eastAsia" w:cs="宋体" w:asciiTheme="minorEastAsia" w:hAnsiTheme="minorEastAsia"/>
                <w:sz w:val="24"/>
              </w:rPr>
              <w:t>根据投标人对商务要求的响应程度进行评分，完全满足得6分，每有一项不满足扣2分，扣完为止。</w:t>
            </w:r>
          </w:p>
        </w:tc>
      </w:tr>
      <w:tr>
        <w:tblPrEx>
          <w:tblCellMar>
            <w:top w:w="0" w:type="dxa"/>
            <w:left w:w="0" w:type="dxa"/>
            <w:bottom w:w="0" w:type="dxa"/>
            <w:right w:w="0" w:type="dxa"/>
          </w:tblCellMar>
        </w:tblPrEx>
        <w:trPr>
          <w:trHeight w:val="987" w:hRule="atLeast"/>
          <w:jc w:val="center"/>
        </w:trPr>
        <w:tc>
          <w:tcPr>
            <w:tcW w:w="904" w:type="dxa"/>
            <w:tcBorders>
              <w:top w:val="single" w:color="000000" w:sz="4" w:space="0"/>
              <w:left w:val="single" w:color="000000" w:sz="2" w:space="0"/>
              <w:bottom w:val="single" w:color="000000" w:sz="4" w:space="0"/>
              <w:right w:val="single" w:color="000000" w:sz="4" w:space="0"/>
            </w:tcBorders>
            <w:vAlign w:val="center"/>
          </w:tcPr>
          <w:p>
            <w:pPr>
              <w:jc w:val="center"/>
              <w:rPr>
                <w:rFonts w:cs="宋体" w:asciiTheme="minorEastAsia" w:hAnsiTheme="minorEastAsia"/>
                <w:sz w:val="24"/>
              </w:rPr>
            </w:pPr>
            <w:r>
              <w:rPr>
                <w:rFonts w:hint="eastAsia" w:cs="宋体" w:asciiTheme="minorEastAsia" w:hAnsiTheme="minorEastAsia"/>
                <w:sz w:val="24"/>
              </w:rPr>
              <w:t>3</w:t>
            </w:r>
          </w:p>
        </w:tc>
        <w:tc>
          <w:tcPr>
            <w:tcW w:w="1922" w:type="dxa"/>
            <w:tcBorders>
              <w:top w:val="single" w:color="000000" w:sz="4" w:space="0"/>
              <w:left w:val="single" w:color="000000" w:sz="4" w:space="0"/>
              <w:bottom w:val="single" w:color="000000" w:sz="4" w:space="0"/>
              <w:right w:val="single" w:color="000000" w:sz="2" w:space="0"/>
            </w:tcBorders>
            <w:vAlign w:val="center"/>
          </w:tcPr>
          <w:p>
            <w:pPr>
              <w:jc w:val="center"/>
              <w:rPr>
                <w:rFonts w:cs="宋体" w:asciiTheme="minorEastAsia" w:hAnsiTheme="minorEastAsia"/>
                <w:sz w:val="24"/>
              </w:rPr>
            </w:pPr>
            <w:r>
              <w:rPr>
                <w:rFonts w:hint="eastAsia" w:cs="宋体" w:asciiTheme="minorEastAsia" w:hAnsiTheme="minorEastAsia"/>
                <w:sz w:val="24"/>
              </w:rPr>
              <w:t>培训计划</w:t>
            </w:r>
          </w:p>
        </w:tc>
        <w:tc>
          <w:tcPr>
            <w:tcW w:w="847" w:type="dxa"/>
            <w:tcBorders>
              <w:top w:val="single" w:color="000000" w:sz="4" w:space="0"/>
              <w:left w:val="single" w:color="000000" w:sz="2" w:space="0"/>
              <w:bottom w:val="single" w:color="000000" w:sz="4" w:space="0"/>
              <w:right w:val="single" w:color="000000" w:sz="4" w:space="0"/>
            </w:tcBorders>
            <w:vAlign w:val="center"/>
          </w:tcPr>
          <w:p>
            <w:pPr>
              <w:jc w:val="center"/>
              <w:rPr>
                <w:rFonts w:cs="宋体" w:asciiTheme="minorEastAsia" w:hAnsiTheme="minorEastAsia"/>
                <w:sz w:val="24"/>
              </w:rPr>
            </w:pPr>
            <w:r>
              <w:rPr>
                <w:rFonts w:hint="eastAsia" w:cs="宋体" w:asciiTheme="minorEastAsia" w:hAnsiTheme="minorEastAsia"/>
                <w:sz w:val="24"/>
              </w:rPr>
              <w:t>4分</w:t>
            </w:r>
          </w:p>
        </w:tc>
        <w:tc>
          <w:tcPr>
            <w:tcW w:w="5846" w:type="dxa"/>
            <w:tcBorders>
              <w:top w:val="single" w:color="000000" w:sz="4" w:space="0"/>
              <w:left w:val="single" w:color="000000" w:sz="4" w:space="0"/>
              <w:bottom w:val="single" w:color="000000" w:sz="4" w:space="0"/>
              <w:right w:val="single" w:color="000000" w:sz="2" w:space="0"/>
            </w:tcBorders>
            <w:vAlign w:val="center"/>
          </w:tcPr>
          <w:p>
            <w:pPr>
              <w:jc w:val="left"/>
              <w:rPr>
                <w:rFonts w:cs="宋体" w:asciiTheme="minorEastAsia" w:hAnsiTheme="minorEastAsia"/>
                <w:sz w:val="24"/>
              </w:rPr>
            </w:pPr>
            <w:r>
              <w:rPr>
                <w:rFonts w:hint="eastAsia" w:cs="宋体" w:asciiTheme="minorEastAsia" w:hAnsiTheme="minorEastAsia"/>
                <w:sz w:val="24"/>
              </w:rPr>
              <w:t>提供针对采购人的专业技术人员培训计划及具体详细列出培训课程内容安排，完全满足采购人要求的得4分，每有一项不满足扣2分，扣完为止。</w:t>
            </w:r>
          </w:p>
        </w:tc>
      </w:tr>
    </w:tbl>
    <w:p>
      <w:pPr>
        <w:rPr>
          <w:rFonts w:cs="宋体" w:asciiTheme="minorEastAsia" w:hAnsiTheme="minorEastAsia"/>
          <w:b/>
          <w:bCs/>
          <w:sz w:val="24"/>
        </w:rPr>
      </w:pPr>
      <w:r>
        <w:rPr>
          <w:rFonts w:hint="eastAsia" w:cs="宋体" w:asciiTheme="minorEastAsia" w:hAnsiTheme="minorEastAsia"/>
          <w:sz w:val="24"/>
        </w:rPr>
        <w:t>注：各评委按规定的范围内进行量化打分，并统计总分。</w:t>
      </w:r>
    </w:p>
    <w:p>
      <w:pPr>
        <w:rPr>
          <w:rFonts w:cs="宋体" w:asciiTheme="minorEastAsia" w:hAnsiTheme="minorEastAsia"/>
          <w:b/>
          <w:bCs/>
          <w:sz w:val="24"/>
        </w:rPr>
      </w:pPr>
    </w:p>
    <w:p>
      <w:pPr>
        <w:rPr>
          <w:rFonts w:eastAsia="宋体" w:cs="宋体" w:asciiTheme="minorEastAsia" w:hAnsiTheme="minorEastAsia"/>
          <w:b/>
          <w:bCs/>
          <w:sz w:val="24"/>
        </w:rPr>
      </w:pPr>
      <w:r>
        <w:rPr>
          <w:rFonts w:hint="eastAsia" w:eastAsia="宋体" w:cs="宋体" w:asciiTheme="minorEastAsia" w:hAnsiTheme="minorEastAsia"/>
          <w:b/>
          <w:bCs/>
          <w:sz w:val="24"/>
        </w:rPr>
        <w:t>附表三：技术评分表（40分）</w:t>
      </w:r>
    </w:p>
    <w:tbl>
      <w:tblPr>
        <w:tblStyle w:val="10"/>
        <w:tblpPr w:leftFromText="180" w:rightFromText="180" w:vertAnchor="text" w:horzAnchor="margin" w:tblpXSpec="center" w:tblpY="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1929"/>
        <w:gridCol w:w="836"/>
        <w:gridCol w:w="5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jc w:val="center"/>
        </w:trPr>
        <w:tc>
          <w:tcPr>
            <w:tcW w:w="868" w:type="dxa"/>
            <w:shd w:val="clear" w:color="auto" w:fill="BEBEBE" w:themeFill="background1" w:themeFillShade="BF"/>
            <w:vAlign w:val="center"/>
          </w:tcPr>
          <w:p>
            <w:pPr>
              <w:spacing w:line="240" w:lineRule="atLeast"/>
              <w:jc w:val="center"/>
              <w:rPr>
                <w:rFonts w:cs="宋体" w:asciiTheme="minorEastAsia" w:hAnsiTheme="minorEastAsia"/>
                <w:b/>
                <w:bCs/>
                <w:sz w:val="24"/>
              </w:rPr>
            </w:pPr>
            <w:r>
              <w:rPr>
                <w:rFonts w:hint="eastAsia" w:cs="宋体" w:asciiTheme="minorEastAsia" w:hAnsiTheme="minorEastAsia"/>
                <w:b/>
                <w:bCs/>
                <w:sz w:val="24"/>
              </w:rPr>
              <w:t>序号</w:t>
            </w:r>
          </w:p>
        </w:tc>
        <w:tc>
          <w:tcPr>
            <w:tcW w:w="1929" w:type="dxa"/>
            <w:shd w:val="clear" w:color="auto" w:fill="BEBEBE" w:themeFill="background1" w:themeFillShade="BF"/>
            <w:vAlign w:val="center"/>
          </w:tcPr>
          <w:p>
            <w:pPr>
              <w:spacing w:line="240" w:lineRule="atLeast"/>
              <w:jc w:val="center"/>
              <w:rPr>
                <w:rFonts w:cs="宋体" w:asciiTheme="minorEastAsia" w:hAnsiTheme="minorEastAsia"/>
                <w:b/>
                <w:bCs/>
                <w:sz w:val="24"/>
              </w:rPr>
            </w:pPr>
            <w:r>
              <w:rPr>
                <w:rFonts w:hint="eastAsia" w:cs="宋体" w:asciiTheme="minorEastAsia" w:hAnsiTheme="minorEastAsia"/>
                <w:b/>
                <w:bCs/>
                <w:sz w:val="24"/>
              </w:rPr>
              <w:t>评审内容</w:t>
            </w:r>
          </w:p>
        </w:tc>
        <w:tc>
          <w:tcPr>
            <w:tcW w:w="836" w:type="dxa"/>
            <w:shd w:val="clear" w:color="auto" w:fill="BEBEBE" w:themeFill="background1" w:themeFillShade="BF"/>
            <w:vAlign w:val="center"/>
          </w:tcPr>
          <w:p>
            <w:pPr>
              <w:spacing w:line="240" w:lineRule="atLeast"/>
              <w:jc w:val="center"/>
              <w:rPr>
                <w:rFonts w:cs="宋体" w:asciiTheme="minorEastAsia" w:hAnsiTheme="minorEastAsia"/>
                <w:b/>
                <w:bCs/>
                <w:sz w:val="24"/>
              </w:rPr>
            </w:pPr>
            <w:r>
              <w:rPr>
                <w:rFonts w:hint="eastAsia" w:cs="宋体" w:asciiTheme="minorEastAsia" w:hAnsiTheme="minorEastAsia"/>
                <w:b/>
                <w:bCs/>
                <w:sz w:val="24"/>
              </w:rPr>
              <w:t>分值</w:t>
            </w:r>
          </w:p>
        </w:tc>
        <w:tc>
          <w:tcPr>
            <w:tcW w:w="5875" w:type="dxa"/>
            <w:shd w:val="clear" w:color="auto" w:fill="BEBEBE" w:themeFill="background1" w:themeFillShade="BF"/>
            <w:vAlign w:val="center"/>
          </w:tcPr>
          <w:p>
            <w:pPr>
              <w:spacing w:line="240" w:lineRule="atLeast"/>
              <w:jc w:val="center"/>
              <w:rPr>
                <w:rFonts w:cs="宋体" w:asciiTheme="minorEastAsia" w:hAnsiTheme="minorEastAsia"/>
                <w:b/>
                <w:bCs/>
                <w:sz w:val="24"/>
              </w:rPr>
            </w:pPr>
            <w:r>
              <w:rPr>
                <w:rFonts w:hint="eastAsia" w:cs="宋体" w:asciiTheme="minorEastAsia" w:hAnsiTheme="minorEastAsia"/>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868" w:type="dxa"/>
            <w:vAlign w:val="center"/>
          </w:tcPr>
          <w:p>
            <w:pPr>
              <w:jc w:val="center"/>
              <w:rPr>
                <w:rFonts w:cs="宋体" w:asciiTheme="minorEastAsia" w:hAnsiTheme="minorEastAsia"/>
                <w:sz w:val="24"/>
              </w:rPr>
            </w:pPr>
            <w:r>
              <w:rPr>
                <w:rFonts w:hint="eastAsia" w:cs="宋体" w:asciiTheme="minorEastAsia" w:hAnsiTheme="minorEastAsia"/>
                <w:sz w:val="24"/>
              </w:rPr>
              <w:t>1</w:t>
            </w:r>
          </w:p>
        </w:tc>
        <w:tc>
          <w:tcPr>
            <w:tcW w:w="1929" w:type="dxa"/>
            <w:vAlign w:val="center"/>
          </w:tcPr>
          <w:p>
            <w:pPr>
              <w:jc w:val="center"/>
              <w:rPr>
                <w:rFonts w:cs="宋体" w:asciiTheme="minorEastAsia" w:hAnsiTheme="minorEastAsia"/>
                <w:sz w:val="24"/>
              </w:rPr>
            </w:pPr>
            <w:r>
              <w:rPr>
                <w:rFonts w:hint="eastAsia" w:cs="宋体" w:asciiTheme="minorEastAsia" w:hAnsiTheme="minorEastAsia"/>
                <w:sz w:val="24"/>
              </w:rPr>
              <w:t>技术条款响应</w:t>
            </w:r>
          </w:p>
          <w:p>
            <w:pPr>
              <w:jc w:val="center"/>
              <w:rPr>
                <w:rFonts w:cs="宋体" w:asciiTheme="minorEastAsia" w:hAnsiTheme="minorEastAsia"/>
                <w:sz w:val="24"/>
              </w:rPr>
            </w:pPr>
            <w:r>
              <w:rPr>
                <w:rFonts w:hint="eastAsia" w:cs="宋体" w:asciiTheme="minorEastAsia" w:hAnsiTheme="minorEastAsia"/>
                <w:sz w:val="24"/>
              </w:rPr>
              <w:t>情况</w:t>
            </w:r>
          </w:p>
        </w:tc>
        <w:tc>
          <w:tcPr>
            <w:tcW w:w="836" w:type="dxa"/>
            <w:vAlign w:val="center"/>
          </w:tcPr>
          <w:p>
            <w:pPr>
              <w:jc w:val="center"/>
              <w:rPr>
                <w:rFonts w:cs="宋体" w:asciiTheme="minorEastAsia" w:hAnsiTheme="minorEastAsia"/>
                <w:sz w:val="24"/>
              </w:rPr>
            </w:pPr>
            <w:r>
              <w:rPr>
                <w:rFonts w:hint="eastAsia" w:cs="宋体" w:asciiTheme="minorEastAsia" w:hAnsiTheme="minorEastAsia"/>
                <w:sz w:val="24"/>
              </w:rPr>
              <w:t>40分</w:t>
            </w:r>
          </w:p>
        </w:tc>
        <w:tc>
          <w:tcPr>
            <w:tcW w:w="5875" w:type="dxa"/>
            <w:vAlign w:val="center"/>
          </w:tcPr>
          <w:p>
            <w:pPr>
              <w:rPr>
                <w:rFonts w:cs="宋体" w:asciiTheme="minorEastAsia" w:hAnsiTheme="minorEastAsia"/>
                <w:sz w:val="24"/>
              </w:rPr>
            </w:pPr>
            <w:r>
              <w:rPr>
                <w:rFonts w:hint="eastAsia" w:cs="宋体" w:asciiTheme="minorEastAsia" w:hAnsiTheme="minorEastAsia"/>
                <w:sz w:val="24"/>
              </w:rPr>
              <w:t>考查、对比有效投标人投标产品的技术参数是否满足招标要求（标的设备第一项智能控制机器人（人形机器人）和第二项人形机器人传感器套装均需提供制造商正式发行的设备彩页作为参数证明材料），满分为40分。带▲符号的技术参数每负偏离一项扣2分，一般技术参数每负偏离一项扣1分，直到扣完为止。</w:t>
            </w:r>
          </w:p>
        </w:tc>
      </w:tr>
    </w:tbl>
    <w:p>
      <w:pPr>
        <w:rPr>
          <w:rFonts w:cs="宋体" w:asciiTheme="minorEastAsia" w:hAnsiTheme="minorEastAsia"/>
          <w:b/>
          <w:bCs/>
          <w:sz w:val="24"/>
        </w:rPr>
      </w:pPr>
    </w:p>
    <w:p>
      <w:pPr>
        <w:rPr>
          <w:rFonts w:cs="宋体" w:asciiTheme="minorEastAsia" w:hAnsiTheme="minorEastAsia"/>
          <w:b/>
          <w:bCs/>
          <w:sz w:val="24"/>
        </w:rPr>
      </w:pPr>
      <w:r>
        <w:rPr>
          <w:rFonts w:hint="eastAsia" w:cs="宋体" w:asciiTheme="minorEastAsia" w:hAnsiTheme="minorEastAsia"/>
          <w:b/>
          <w:bCs/>
          <w:sz w:val="24"/>
        </w:rPr>
        <w:t>附件四：价格评审表（40分）</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84" w:type="dxa"/>
            <w:shd w:val="clear" w:color="auto" w:fill="BEBEBE" w:themeFill="background1" w:themeFillShade="BF"/>
            <w:vAlign w:val="center"/>
          </w:tcPr>
          <w:p>
            <w:pPr>
              <w:jc w:val="center"/>
              <w:rPr>
                <w:rFonts w:cs="宋体" w:asciiTheme="minorEastAsia" w:hAnsiTheme="minorEastAsia"/>
                <w:b/>
                <w:bCs/>
                <w:sz w:val="24"/>
              </w:rPr>
            </w:pPr>
            <w:r>
              <w:rPr>
                <w:rFonts w:hint="eastAsia" w:cs="宋体" w:asciiTheme="minorEastAsia" w:hAnsiTheme="minorEastAsia"/>
                <w:b/>
                <w:bCs/>
                <w:sz w:val="24"/>
              </w:rPr>
              <w:t>评分项目</w:t>
            </w:r>
          </w:p>
        </w:tc>
        <w:tc>
          <w:tcPr>
            <w:tcW w:w="6838" w:type="dxa"/>
            <w:shd w:val="clear" w:color="auto" w:fill="BEBEBE" w:themeFill="background1" w:themeFillShade="BF"/>
            <w:vAlign w:val="center"/>
          </w:tcPr>
          <w:p>
            <w:pPr>
              <w:jc w:val="center"/>
              <w:rPr>
                <w:rFonts w:cs="宋体" w:asciiTheme="minorEastAsia" w:hAnsiTheme="minorEastAsia"/>
                <w:b/>
                <w:bCs/>
                <w:sz w:val="24"/>
              </w:rPr>
            </w:pPr>
            <w:r>
              <w:rPr>
                <w:rFonts w:hint="eastAsia" w:cs="宋体" w:asciiTheme="minorEastAsia" w:hAnsiTheme="minorEastAsia"/>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84" w:type="dxa"/>
            <w:vAlign w:val="center"/>
          </w:tcPr>
          <w:p>
            <w:pPr>
              <w:jc w:val="center"/>
              <w:rPr>
                <w:rFonts w:cs="宋体" w:asciiTheme="minorEastAsia" w:hAnsiTheme="minorEastAsia"/>
                <w:sz w:val="24"/>
              </w:rPr>
            </w:pPr>
            <w:r>
              <w:rPr>
                <w:rFonts w:hint="eastAsia" w:cs="宋体" w:asciiTheme="minorEastAsia" w:hAnsiTheme="minorEastAsia"/>
                <w:sz w:val="24"/>
              </w:rPr>
              <w:t>投标总价</w:t>
            </w:r>
          </w:p>
        </w:tc>
        <w:tc>
          <w:tcPr>
            <w:tcW w:w="6838" w:type="dxa"/>
            <w:vAlign w:val="center"/>
          </w:tcPr>
          <w:p>
            <w:pPr>
              <w:jc w:val="center"/>
              <w:rPr>
                <w:rFonts w:cs="宋体" w:asciiTheme="minorEastAsia" w:hAnsiTheme="minorEastAsia"/>
                <w:sz w:val="24"/>
              </w:rPr>
            </w:pPr>
            <w:r>
              <w:rPr>
                <w:rFonts w:hint="eastAsia" w:cs="宋体" w:asciiTheme="minorEastAsia" w:hAnsiTheme="minorEastAsia"/>
                <w:sz w:val="24"/>
              </w:rPr>
              <w:t>投标报价得分＝(评标基准价/投标报价)×40</w:t>
            </w:r>
          </w:p>
        </w:tc>
      </w:tr>
    </w:tbl>
    <w:p>
      <w:pPr>
        <w:rPr>
          <w:rFonts w:cs="宋体" w:asciiTheme="minorEastAsia" w:hAnsiTheme="minorEastAsia"/>
          <w:sz w:val="24"/>
        </w:rPr>
      </w:pPr>
      <w:r>
        <w:rPr>
          <w:rFonts w:hint="eastAsia" w:cs="宋体" w:asciiTheme="minorEastAsia" w:hAnsiTheme="minorEastAsia"/>
          <w:sz w:val="24"/>
        </w:rPr>
        <w:t xml:space="preserve">    </w:t>
      </w:r>
    </w:p>
    <w:p>
      <w:pPr>
        <w:ind w:firstLine="480" w:firstLineChars="200"/>
        <w:rPr>
          <w:rFonts w:cs="宋体" w:asciiTheme="minorEastAsia" w:hAnsiTheme="minorEastAsia"/>
          <w:sz w:val="24"/>
        </w:rPr>
      </w:pPr>
      <w:r>
        <w:rPr>
          <w:rFonts w:hint="eastAsia" w:cs="宋体" w:asciiTheme="minorEastAsia" w:hAnsiTheme="minorEastAsia"/>
          <w:sz w:val="24"/>
        </w:rPr>
        <w:t>价格分计算方法：满足招标文件要求且投标价格最低的投标报价（小型，微型企业按折后价格为准）为评标基准价，其价格分为满分。其他投标人的价格分统一按照下列公式计算：投标报价得分＝(评标基准价／投标报价)×价格分值。</w:t>
      </w:r>
    </w:p>
    <w:p>
      <w:pPr>
        <w:ind w:firstLine="480" w:firstLineChars="200"/>
        <w:rPr>
          <w:rFonts w:cs="宋体" w:asciiTheme="minorEastAsia" w:hAnsiTheme="minorEastAsia"/>
          <w:sz w:val="24"/>
        </w:rPr>
      </w:pPr>
      <w:r>
        <w:rPr>
          <w:rFonts w:hint="eastAsia" w:cs="宋体" w:asciiTheme="minorEastAsia" w:hAnsiTheme="minorEastAsia"/>
          <w:sz w:val="24"/>
        </w:rPr>
        <w:t>对于非专门面向中小企业的项目，小型和微型企业产品的价格将给予6%的扣除，用扣除后的价格参与评审, 若投标产品仅部分符合优惠评审要求，则按所占总价比重进行折扣评审。</w:t>
      </w: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3MmMzZjQ5MTZmM2I4NjUyYTNlOTgwYzJjZmY1MTgifQ=="/>
  </w:docVars>
  <w:rsids>
    <w:rsidRoot w:val="00C42451"/>
    <w:rsid w:val="000A717D"/>
    <w:rsid w:val="000D7577"/>
    <w:rsid w:val="000E0FF3"/>
    <w:rsid w:val="001026F3"/>
    <w:rsid w:val="00115054"/>
    <w:rsid w:val="001445ED"/>
    <w:rsid w:val="00147C59"/>
    <w:rsid w:val="001819C6"/>
    <w:rsid w:val="00184557"/>
    <w:rsid w:val="001B1970"/>
    <w:rsid w:val="001D5815"/>
    <w:rsid w:val="001D6A88"/>
    <w:rsid w:val="00201AFE"/>
    <w:rsid w:val="00212018"/>
    <w:rsid w:val="00214CA6"/>
    <w:rsid w:val="00224060"/>
    <w:rsid w:val="00226866"/>
    <w:rsid w:val="0025774E"/>
    <w:rsid w:val="002B4BE8"/>
    <w:rsid w:val="003053E8"/>
    <w:rsid w:val="00326330"/>
    <w:rsid w:val="00330B9C"/>
    <w:rsid w:val="003335C6"/>
    <w:rsid w:val="003400F5"/>
    <w:rsid w:val="00356FBC"/>
    <w:rsid w:val="00366DE3"/>
    <w:rsid w:val="00377B14"/>
    <w:rsid w:val="003C21BD"/>
    <w:rsid w:val="003C6A8D"/>
    <w:rsid w:val="003F3B68"/>
    <w:rsid w:val="0040115A"/>
    <w:rsid w:val="004155E9"/>
    <w:rsid w:val="0042314B"/>
    <w:rsid w:val="004563E6"/>
    <w:rsid w:val="0046204A"/>
    <w:rsid w:val="004A3789"/>
    <w:rsid w:val="004A3A16"/>
    <w:rsid w:val="004A5578"/>
    <w:rsid w:val="004C013F"/>
    <w:rsid w:val="004F21D3"/>
    <w:rsid w:val="004F24AB"/>
    <w:rsid w:val="00531A95"/>
    <w:rsid w:val="00580BDE"/>
    <w:rsid w:val="00587097"/>
    <w:rsid w:val="00595E27"/>
    <w:rsid w:val="005A5A40"/>
    <w:rsid w:val="005C005C"/>
    <w:rsid w:val="005C5719"/>
    <w:rsid w:val="005F2034"/>
    <w:rsid w:val="00604185"/>
    <w:rsid w:val="00653189"/>
    <w:rsid w:val="006913BE"/>
    <w:rsid w:val="006E4750"/>
    <w:rsid w:val="00712D77"/>
    <w:rsid w:val="0071348C"/>
    <w:rsid w:val="00723D4B"/>
    <w:rsid w:val="00752ECA"/>
    <w:rsid w:val="00763A8C"/>
    <w:rsid w:val="007A65D5"/>
    <w:rsid w:val="007B58B6"/>
    <w:rsid w:val="00815DB5"/>
    <w:rsid w:val="00821A7A"/>
    <w:rsid w:val="00891BB5"/>
    <w:rsid w:val="008C37AC"/>
    <w:rsid w:val="0091759D"/>
    <w:rsid w:val="00936D23"/>
    <w:rsid w:val="00954E82"/>
    <w:rsid w:val="009B261F"/>
    <w:rsid w:val="00A1297C"/>
    <w:rsid w:val="00A14B69"/>
    <w:rsid w:val="00A24C11"/>
    <w:rsid w:val="00A61649"/>
    <w:rsid w:val="00A657E6"/>
    <w:rsid w:val="00A855A4"/>
    <w:rsid w:val="00A868E8"/>
    <w:rsid w:val="00A93AF7"/>
    <w:rsid w:val="00AD31C4"/>
    <w:rsid w:val="00AF47B6"/>
    <w:rsid w:val="00B22938"/>
    <w:rsid w:val="00B27F1A"/>
    <w:rsid w:val="00B459EA"/>
    <w:rsid w:val="00B477DA"/>
    <w:rsid w:val="00B74338"/>
    <w:rsid w:val="00B85BDA"/>
    <w:rsid w:val="00BD2F9A"/>
    <w:rsid w:val="00BE485C"/>
    <w:rsid w:val="00BF4694"/>
    <w:rsid w:val="00C0553E"/>
    <w:rsid w:val="00C22A4A"/>
    <w:rsid w:val="00C42451"/>
    <w:rsid w:val="00C56246"/>
    <w:rsid w:val="00C9273B"/>
    <w:rsid w:val="00CC5A05"/>
    <w:rsid w:val="00CC7DDE"/>
    <w:rsid w:val="00D14A77"/>
    <w:rsid w:val="00D46C44"/>
    <w:rsid w:val="00D90E9E"/>
    <w:rsid w:val="00D94EF3"/>
    <w:rsid w:val="00DB69F0"/>
    <w:rsid w:val="00DD1475"/>
    <w:rsid w:val="00DF2706"/>
    <w:rsid w:val="00DF7342"/>
    <w:rsid w:val="00E169F8"/>
    <w:rsid w:val="00E71C6A"/>
    <w:rsid w:val="00E734D6"/>
    <w:rsid w:val="00E861ED"/>
    <w:rsid w:val="00E90956"/>
    <w:rsid w:val="00EA42BC"/>
    <w:rsid w:val="00EB6E35"/>
    <w:rsid w:val="00EB79F4"/>
    <w:rsid w:val="00ED41EE"/>
    <w:rsid w:val="00ED6F52"/>
    <w:rsid w:val="00EE6D52"/>
    <w:rsid w:val="00F0096D"/>
    <w:rsid w:val="00F010F2"/>
    <w:rsid w:val="00F133A6"/>
    <w:rsid w:val="00F319CA"/>
    <w:rsid w:val="00F34212"/>
    <w:rsid w:val="00F915DF"/>
    <w:rsid w:val="00FA7C6E"/>
    <w:rsid w:val="00FB28B2"/>
    <w:rsid w:val="00FC4FE4"/>
    <w:rsid w:val="00FE2B39"/>
    <w:rsid w:val="00FF2BC3"/>
    <w:rsid w:val="012048A5"/>
    <w:rsid w:val="021E6365"/>
    <w:rsid w:val="06785BB8"/>
    <w:rsid w:val="084747A7"/>
    <w:rsid w:val="08C37793"/>
    <w:rsid w:val="0A5630FF"/>
    <w:rsid w:val="0A7C0CFD"/>
    <w:rsid w:val="0AED498B"/>
    <w:rsid w:val="0B7D2B61"/>
    <w:rsid w:val="0BBC7F18"/>
    <w:rsid w:val="0D6911DC"/>
    <w:rsid w:val="0D812FD9"/>
    <w:rsid w:val="0EE56C1A"/>
    <w:rsid w:val="0F744478"/>
    <w:rsid w:val="10456851"/>
    <w:rsid w:val="118B1339"/>
    <w:rsid w:val="13B93F12"/>
    <w:rsid w:val="14B916E5"/>
    <w:rsid w:val="16413359"/>
    <w:rsid w:val="16650719"/>
    <w:rsid w:val="17855296"/>
    <w:rsid w:val="17F03A5F"/>
    <w:rsid w:val="18A84404"/>
    <w:rsid w:val="18E0210D"/>
    <w:rsid w:val="197D5C12"/>
    <w:rsid w:val="198332A1"/>
    <w:rsid w:val="19C63925"/>
    <w:rsid w:val="1A554664"/>
    <w:rsid w:val="1BFD0EF6"/>
    <w:rsid w:val="1C1A7457"/>
    <w:rsid w:val="1FEB1A62"/>
    <w:rsid w:val="202209FC"/>
    <w:rsid w:val="22DC6948"/>
    <w:rsid w:val="235D42FF"/>
    <w:rsid w:val="239F503C"/>
    <w:rsid w:val="25010437"/>
    <w:rsid w:val="252829A4"/>
    <w:rsid w:val="263A7B06"/>
    <w:rsid w:val="26833849"/>
    <w:rsid w:val="28C53F91"/>
    <w:rsid w:val="2907256D"/>
    <w:rsid w:val="2AB14E27"/>
    <w:rsid w:val="2AC53380"/>
    <w:rsid w:val="2B246DF6"/>
    <w:rsid w:val="2BE821B5"/>
    <w:rsid w:val="2C864AD4"/>
    <w:rsid w:val="2CF767A5"/>
    <w:rsid w:val="2FC547E5"/>
    <w:rsid w:val="2FD56336"/>
    <w:rsid w:val="300F24D1"/>
    <w:rsid w:val="30DC0BB0"/>
    <w:rsid w:val="31884BB8"/>
    <w:rsid w:val="32906663"/>
    <w:rsid w:val="335A4992"/>
    <w:rsid w:val="348F0D9C"/>
    <w:rsid w:val="34900B99"/>
    <w:rsid w:val="34CC6FBF"/>
    <w:rsid w:val="371E32B5"/>
    <w:rsid w:val="37406E17"/>
    <w:rsid w:val="376355F0"/>
    <w:rsid w:val="380531E0"/>
    <w:rsid w:val="38530478"/>
    <w:rsid w:val="39FC1EFB"/>
    <w:rsid w:val="3B203CDE"/>
    <w:rsid w:val="3BD96AAB"/>
    <w:rsid w:val="3D4E0C91"/>
    <w:rsid w:val="3E3C0B9D"/>
    <w:rsid w:val="3E3F2598"/>
    <w:rsid w:val="3E4314C5"/>
    <w:rsid w:val="3E9C1557"/>
    <w:rsid w:val="3FE57DA2"/>
    <w:rsid w:val="43D51811"/>
    <w:rsid w:val="44250497"/>
    <w:rsid w:val="452730A6"/>
    <w:rsid w:val="45CE6B73"/>
    <w:rsid w:val="46365CC4"/>
    <w:rsid w:val="46664E40"/>
    <w:rsid w:val="4729491C"/>
    <w:rsid w:val="477024BD"/>
    <w:rsid w:val="48BB4635"/>
    <w:rsid w:val="490A4500"/>
    <w:rsid w:val="4B1454DB"/>
    <w:rsid w:val="4C831386"/>
    <w:rsid w:val="4C833BA4"/>
    <w:rsid w:val="4D054BD8"/>
    <w:rsid w:val="4EBA439D"/>
    <w:rsid w:val="4F737E1A"/>
    <w:rsid w:val="4FBD12CB"/>
    <w:rsid w:val="505F168B"/>
    <w:rsid w:val="52125D88"/>
    <w:rsid w:val="535A6015"/>
    <w:rsid w:val="53840DD1"/>
    <w:rsid w:val="54681135"/>
    <w:rsid w:val="554D26A7"/>
    <w:rsid w:val="56686F02"/>
    <w:rsid w:val="58BA13E4"/>
    <w:rsid w:val="595E2CB7"/>
    <w:rsid w:val="5A467A86"/>
    <w:rsid w:val="5A901B04"/>
    <w:rsid w:val="5AA67CF7"/>
    <w:rsid w:val="5BDB3CF8"/>
    <w:rsid w:val="5CC72A12"/>
    <w:rsid w:val="5CF03CF2"/>
    <w:rsid w:val="5DC5479C"/>
    <w:rsid w:val="5F5201C1"/>
    <w:rsid w:val="5F5D62F4"/>
    <w:rsid w:val="5F753491"/>
    <w:rsid w:val="5F990949"/>
    <w:rsid w:val="5FDF1F8F"/>
    <w:rsid w:val="630E057B"/>
    <w:rsid w:val="63BA6C1E"/>
    <w:rsid w:val="643D3D24"/>
    <w:rsid w:val="64DC24C0"/>
    <w:rsid w:val="65356286"/>
    <w:rsid w:val="659B6FEA"/>
    <w:rsid w:val="663E622E"/>
    <w:rsid w:val="66680961"/>
    <w:rsid w:val="677F05CA"/>
    <w:rsid w:val="691B0A03"/>
    <w:rsid w:val="6A4E2408"/>
    <w:rsid w:val="6A6F7242"/>
    <w:rsid w:val="6AE80493"/>
    <w:rsid w:val="6B0C1676"/>
    <w:rsid w:val="6C990CB1"/>
    <w:rsid w:val="6CC75D2D"/>
    <w:rsid w:val="6E8C5E72"/>
    <w:rsid w:val="74B472F8"/>
    <w:rsid w:val="75BC5A34"/>
    <w:rsid w:val="764422A2"/>
    <w:rsid w:val="7663309D"/>
    <w:rsid w:val="76F672B3"/>
    <w:rsid w:val="772D3327"/>
    <w:rsid w:val="7A3B564D"/>
    <w:rsid w:val="7A475FB9"/>
    <w:rsid w:val="7AEE6AC5"/>
    <w:rsid w:val="7BE05BAB"/>
    <w:rsid w:val="7DCA06B2"/>
    <w:rsid w:val="7F39141D"/>
    <w:rsid w:val="7F576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22"/>
    <w:qFormat/>
    <w:uiPriority w:val="0"/>
    <w:rPr>
      <w:rFonts w:ascii="Calibri" w:hAnsi="Calibri"/>
      <w:szCs w:val="21"/>
    </w:rPr>
  </w:style>
  <w:style w:type="paragraph" w:styleId="4">
    <w:name w:val="Body Text Indent 2"/>
    <w:basedOn w:val="1"/>
    <w:link w:val="29"/>
    <w:uiPriority w:val="0"/>
    <w:pPr>
      <w:spacing w:after="120" w:line="480" w:lineRule="auto"/>
      <w:ind w:left="420" w:leftChars="200"/>
    </w:pPr>
  </w:style>
  <w:style w:type="paragraph" w:styleId="5">
    <w:name w:val="Balloon Text"/>
    <w:basedOn w:val="1"/>
    <w:link w:val="24"/>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6"/>
    <w:qFormat/>
    <w:uiPriority w:val="0"/>
    <w:pPr>
      <w:spacing w:before="240" w:after="60"/>
      <w:jc w:val="left"/>
      <w:outlineLvl w:val="0"/>
    </w:pPr>
    <w:rPr>
      <w:rFonts w:ascii="Cambria" w:hAnsi="Cambria" w:eastAsia="宋体" w:cs="Times New Roman"/>
      <w:b/>
      <w:bCs/>
      <w:sz w:val="32"/>
      <w:szCs w:val="32"/>
    </w:rPr>
  </w:style>
  <w:style w:type="paragraph" w:styleId="9">
    <w:name w:val="annotation subject"/>
    <w:basedOn w:val="3"/>
    <w:next w:val="3"/>
    <w:link w:val="23"/>
    <w:qFormat/>
    <w:uiPriority w:val="0"/>
    <w:pPr>
      <w:jc w:val="left"/>
    </w:pPr>
    <w:rPr>
      <w:rFonts w:asciiTheme="minorHAnsi" w:hAnsiTheme="minorHAnsi"/>
      <w:b/>
      <w:bCs/>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unhideWhenUsed/>
    <w:qFormat/>
    <w:uiPriority w:val="99"/>
    <w:rPr>
      <w:rFonts w:ascii="Arial" w:hAnsi="Arial"/>
      <w:sz w:val="18"/>
      <w:szCs w:val="20"/>
    </w:rPr>
  </w:style>
  <w:style w:type="character" w:styleId="14">
    <w:name w:val="annotation reference"/>
    <w:basedOn w:val="12"/>
    <w:qFormat/>
    <w:uiPriority w:val="0"/>
    <w:rPr>
      <w:sz w:val="21"/>
      <w:szCs w:val="21"/>
    </w:rPr>
  </w:style>
  <w:style w:type="character" w:customStyle="1" w:styleId="15">
    <w:name w:val="apple-converted-space"/>
    <w:qFormat/>
    <w:uiPriority w:val="0"/>
  </w:style>
  <w:style w:type="paragraph" w:customStyle="1" w:styleId="16">
    <w:name w:val="标题 61"/>
    <w:basedOn w:val="1"/>
    <w:qFormat/>
    <w:uiPriority w:val="1"/>
    <w:pPr>
      <w:ind w:left="119"/>
      <w:outlineLvl w:val="6"/>
    </w:pPr>
    <w:rPr>
      <w:rFonts w:ascii="宋体" w:hAnsi="宋体" w:eastAsia="宋体"/>
      <w:b/>
      <w:bCs/>
      <w:sz w:val="24"/>
      <w:lang w:eastAsia="en-US"/>
    </w:rPr>
  </w:style>
  <w:style w:type="paragraph" w:customStyle="1" w:styleId="17">
    <w:name w:val="Table Paragraph"/>
    <w:basedOn w:val="1"/>
    <w:qFormat/>
    <w:uiPriority w:val="1"/>
    <w:rPr>
      <w:rFonts w:ascii="Calibri" w:hAnsi="Calibri" w:eastAsia="宋体"/>
      <w:lang w:eastAsia="en-US"/>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customStyle="1" w:styleId="20">
    <w:name w:val="正文_0"/>
    <w:link w:val="21"/>
    <w:qFormat/>
    <w:uiPriority w:val="0"/>
    <w:pPr>
      <w:widowControl w:val="0"/>
      <w:jc w:val="both"/>
    </w:pPr>
    <w:rPr>
      <w:rFonts w:ascii="Calibri" w:hAnsi="Calibri" w:eastAsia="宋体" w:cs="Times New Roman"/>
      <w:kern w:val="2"/>
      <w:sz w:val="21"/>
      <w:szCs w:val="21"/>
      <w:lang w:val="en-US" w:eastAsia="zh-CN" w:bidi="ar-SA"/>
    </w:rPr>
  </w:style>
  <w:style w:type="character" w:customStyle="1" w:styleId="21">
    <w:name w:val="正文_0 字符"/>
    <w:link w:val="20"/>
    <w:qFormat/>
    <w:uiPriority w:val="0"/>
    <w:rPr>
      <w:rFonts w:ascii="Calibri" w:hAnsi="Calibri"/>
      <w:kern w:val="2"/>
      <w:sz w:val="21"/>
      <w:szCs w:val="21"/>
    </w:rPr>
  </w:style>
  <w:style w:type="character" w:customStyle="1" w:styleId="22">
    <w:name w:val="批注文字 Char"/>
    <w:basedOn w:val="12"/>
    <w:link w:val="3"/>
    <w:qFormat/>
    <w:uiPriority w:val="0"/>
    <w:rPr>
      <w:rFonts w:ascii="Calibri" w:hAnsi="Calibri" w:eastAsiaTheme="minorEastAsia" w:cstheme="minorBidi"/>
      <w:kern w:val="2"/>
      <w:sz w:val="21"/>
      <w:szCs w:val="21"/>
    </w:rPr>
  </w:style>
  <w:style w:type="character" w:customStyle="1" w:styleId="23">
    <w:name w:val="批注主题 Char"/>
    <w:basedOn w:val="22"/>
    <w:link w:val="9"/>
    <w:qFormat/>
    <w:uiPriority w:val="0"/>
    <w:rPr>
      <w:rFonts w:asciiTheme="minorHAnsi" w:hAnsiTheme="minorHAnsi" w:eastAsiaTheme="minorEastAsia" w:cstheme="minorBidi"/>
      <w:b/>
      <w:bCs/>
      <w:kern w:val="2"/>
      <w:sz w:val="21"/>
      <w:szCs w:val="24"/>
    </w:rPr>
  </w:style>
  <w:style w:type="character" w:customStyle="1" w:styleId="24">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25">
    <w:name w:val="标题 Char1"/>
    <w:qFormat/>
    <w:uiPriority w:val="0"/>
    <w:rPr>
      <w:rFonts w:ascii="Cambria" w:hAnsi="Cambria"/>
      <w:b/>
      <w:bCs/>
      <w:kern w:val="2"/>
      <w:sz w:val="32"/>
      <w:szCs w:val="32"/>
    </w:rPr>
  </w:style>
  <w:style w:type="character" w:customStyle="1" w:styleId="26">
    <w:name w:val="标题 Char"/>
    <w:basedOn w:val="12"/>
    <w:link w:val="8"/>
    <w:qFormat/>
    <w:uiPriority w:val="0"/>
    <w:rPr>
      <w:rFonts w:asciiTheme="majorHAnsi" w:hAnsiTheme="majorHAnsi" w:cstheme="majorBidi"/>
      <w:b/>
      <w:bCs/>
      <w:kern w:val="2"/>
      <w:sz w:val="32"/>
      <w:szCs w:val="32"/>
    </w:rPr>
  </w:style>
  <w:style w:type="paragraph" w:customStyle="1" w:styleId="27">
    <w:name w:val="正文缩进1"/>
    <w:basedOn w:val="1"/>
    <w:qFormat/>
    <w:uiPriority w:val="0"/>
    <w:pPr>
      <w:widowControl/>
      <w:ind w:firstLine="420"/>
      <w:jc w:val="left"/>
    </w:pPr>
    <w:rPr>
      <w:rFonts w:ascii="Times New Roman" w:hAnsi="Times New Roman" w:eastAsia="宋体" w:cs="Times New Roman"/>
      <w:kern w:val="0"/>
      <w:szCs w:val="20"/>
    </w:rPr>
  </w:style>
  <w:style w:type="paragraph" w:styleId="28">
    <w:name w:val="List Paragraph"/>
    <w:basedOn w:val="1"/>
    <w:unhideWhenUsed/>
    <w:qFormat/>
    <w:uiPriority w:val="99"/>
    <w:pPr>
      <w:widowControl/>
      <w:ind w:firstLine="420" w:firstLineChars="200"/>
    </w:pPr>
    <w:rPr>
      <w:rFonts w:ascii="Times New Roman" w:hAnsi="Times New Roman" w:eastAsia="宋体" w:cs="Times New Roman"/>
      <w:szCs w:val="20"/>
    </w:rPr>
  </w:style>
  <w:style w:type="character" w:customStyle="1" w:styleId="29">
    <w:name w:val="正文文本缩进 2 Char"/>
    <w:basedOn w:val="12"/>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SDWM</Company>
  <Pages>6</Pages>
  <Words>5410</Words>
  <Characters>5849</Characters>
  <Lines>45</Lines>
  <Paragraphs>12</Paragraphs>
  <TotalTime>465</TotalTime>
  <ScaleCrop>false</ScaleCrop>
  <LinksUpToDate>false</LinksUpToDate>
  <CharactersWithSpaces>6050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2022-09-29T06:25:23Z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9E80EC59B99C454A8A243A5256394F3E</vt:lpwstr>
  </property>
</Properties>
</file>